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345" w:rsidRPr="00D71C17" w:rsidRDefault="00976D3E" w:rsidP="00A91E23">
      <w:pPr>
        <w:pStyle w:val="ac"/>
        <w:jc w:val="center"/>
      </w:pPr>
      <w:bookmarkStart w:id="0" w:name="_GoBack"/>
      <w:bookmarkEnd w:id="0"/>
      <w:r>
        <w:t>ТЕХНИЧЕСКА СПЕЦИФИКАЦИЯ</w:t>
      </w:r>
    </w:p>
    <w:p w:rsidR="00767260" w:rsidRDefault="00F127C9" w:rsidP="005379FC">
      <w:pPr>
        <w:spacing w:after="0" w:line="240" w:lineRule="auto"/>
        <w:ind w:left="284" w:right="284"/>
        <w:jc w:val="center"/>
        <w:rPr>
          <w:rFonts w:ascii="Times New Roman" w:hAnsi="Times New Roman" w:cs="Times New Roman"/>
          <w:sz w:val="24"/>
          <w:szCs w:val="24"/>
          <w:lang w:val="en-US"/>
        </w:rPr>
      </w:pPr>
      <w:r w:rsidRPr="00474D27">
        <w:rPr>
          <w:rFonts w:ascii="Times New Roman" w:hAnsi="Times New Roman" w:cs="Times New Roman"/>
          <w:sz w:val="24"/>
          <w:szCs w:val="24"/>
        </w:rPr>
        <w:t xml:space="preserve">за обществена поръчка </w:t>
      </w:r>
      <w:r>
        <w:rPr>
          <w:rFonts w:ascii="Times New Roman" w:hAnsi="Times New Roman" w:cs="Times New Roman"/>
          <w:sz w:val="24"/>
          <w:szCs w:val="24"/>
        </w:rPr>
        <w:t>с предмет</w:t>
      </w:r>
    </w:p>
    <w:p w:rsidR="006E3202" w:rsidRPr="006E3202" w:rsidRDefault="006E3202" w:rsidP="005379FC">
      <w:pPr>
        <w:spacing w:after="0" w:line="240" w:lineRule="auto"/>
        <w:ind w:left="284" w:right="284"/>
        <w:jc w:val="center"/>
        <w:rPr>
          <w:rFonts w:ascii="Times New Roman" w:hAnsi="Times New Roman" w:cs="Times New Roman"/>
          <w:sz w:val="24"/>
          <w:szCs w:val="24"/>
          <w:lang w:val="en-US"/>
        </w:rPr>
      </w:pPr>
    </w:p>
    <w:p w:rsidR="003A1345" w:rsidRPr="00DE0C60" w:rsidRDefault="0041376F" w:rsidP="005379FC">
      <w:pPr>
        <w:spacing w:after="0" w:line="240" w:lineRule="auto"/>
        <w:ind w:left="284" w:right="284"/>
        <w:jc w:val="center"/>
        <w:rPr>
          <w:rFonts w:ascii="Times New Roman" w:hAnsi="Times New Roman" w:cs="Times New Roman"/>
          <w:sz w:val="24"/>
          <w:szCs w:val="24"/>
          <w:lang w:val="en-US"/>
        </w:rPr>
      </w:pPr>
      <w:r w:rsidRPr="0041376F">
        <w:rPr>
          <w:rFonts w:ascii="Times New Roman" w:hAnsi="Times New Roman" w:cs="Times New Roman"/>
          <w:b/>
          <w:sz w:val="24"/>
          <w:szCs w:val="24"/>
        </w:rPr>
        <w:t>„Изпълнение на строително –</w:t>
      </w:r>
      <w:r w:rsidR="00E7175F">
        <w:rPr>
          <w:rFonts w:ascii="Times New Roman" w:hAnsi="Times New Roman" w:cs="Times New Roman"/>
          <w:b/>
          <w:sz w:val="24"/>
          <w:szCs w:val="24"/>
        </w:rPr>
        <w:t xml:space="preserve"> монтажни работи (СМР) на обект</w:t>
      </w:r>
      <w:r w:rsidRPr="0041376F">
        <w:rPr>
          <w:rFonts w:ascii="Times New Roman" w:hAnsi="Times New Roman" w:cs="Times New Roman"/>
          <w:b/>
          <w:sz w:val="24"/>
          <w:szCs w:val="24"/>
        </w:rPr>
        <w:t xml:space="preserve"> „</w:t>
      </w:r>
      <w:r w:rsidR="005379FC">
        <w:rPr>
          <w:rFonts w:ascii="Times New Roman" w:hAnsi="Times New Roman" w:cs="Times New Roman"/>
          <w:b/>
          <w:sz w:val="24"/>
          <w:szCs w:val="24"/>
        </w:rPr>
        <w:t xml:space="preserve">Реконструкция на </w:t>
      </w:r>
      <w:r w:rsidR="000E5B1B">
        <w:rPr>
          <w:rFonts w:ascii="Times New Roman" w:hAnsi="Times New Roman" w:cs="Times New Roman"/>
          <w:b/>
          <w:sz w:val="24"/>
          <w:szCs w:val="24"/>
        </w:rPr>
        <w:t>част от в</w:t>
      </w:r>
      <w:r w:rsidRPr="0041376F">
        <w:rPr>
          <w:rFonts w:ascii="Times New Roman" w:hAnsi="Times New Roman" w:cs="Times New Roman"/>
          <w:b/>
          <w:sz w:val="24"/>
          <w:szCs w:val="24"/>
        </w:rPr>
        <w:t>ътрешна</w:t>
      </w:r>
      <w:r w:rsidR="000E5B1B">
        <w:rPr>
          <w:rFonts w:ascii="Times New Roman" w:hAnsi="Times New Roman" w:cs="Times New Roman"/>
          <w:b/>
          <w:sz w:val="24"/>
          <w:szCs w:val="24"/>
        </w:rPr>
        <w:t xml:space="preserve">та водопроводна мрежа на </w:t>
      </w:r>
      <w:r w:rsidR="00E7175F">
        <w:rPr>
          <w:rFonts w:ascii="Times New Roman" w:hAnsi="Times New Roman" w:cs="Times New Roman"/>
          <w:b/>
          <w:sz w:val="24"/>
          <w:szCs w:val="24"/>
        </w:rPr>
        <w:t>с.Милковица</w:t>
      </w:r>
      <w:r w:rsidR="000C2C2B">
        <w:rPr>
          <w:rFonts w:ascii="Times New Roman" w:hAnsi="Times New Roman" w:cs="Times New Roman"/>
          <w:b/>
          <w:sz w:val="24"/>
          <w:szCs w:val="24"/>
          <w:lang w:val="en-US"/>
        </w:rPr>
        <w:t xml:space="preserve"> етап 1</w:t>
      </w:r>
      <w:r w:rsidR="00E7175F">
        <w:rPr>
          <w:rFonts w:ascii="Times New Roman" w:hAnsi="Times New Roman" w:cs="Times New Roman"/>
          <w:b/>
          <w:sz w:val="24"/>
          <w:szCs w:val="24"/>
        </w:rPr>
        <w:t>, общ. Гулянци</w:t>
      </w:r>
      <w:r w:rsidRPr="0041376F">
        <w:rPr>
          <w:rFonts w:ascii="Times New Roman" w:hAnsi="Times New Roman" w:cs="Times New Roman"/>
          <w:b/>
          <w:sz w:val="24"/>
          <w:szCs w:val="24"/>
        </w:rPr>
        <w:t xml:space="preserve">“ </w:t>
      </w:r>
    </w:p>
    <w:p w:rsidR="003A1345" w:rsidRDefault="003A1345" w:rsidP="005379FC">
      <w:pPr>
        <w:spacing w:after="0" w:line="240" w:lineRule="auto"/>
        <w:ind w:left="284" w:right="284"/>
        <w:jc w:val="both"/>
        <w:rPr>
          <w:rFonts w:ascii="Times New Roman" w:hAnsi="Times New Roman" w:cs="Times New Roman"/>
          <w:sz w:val="24"/>
          <w:szCs w:val="24"/>
        </w:rPr>
      </w:pPr>
    </w:p>
    <w:p w:rsidR="000E5B1B" w:rsidRDefault="000E5B1B" w:rsidP="000E5B1B">
      <w:pPr>
        <w:pStyle w:val="Bodytext20"/>
        <w:shd w:val="clear" w:color="auto" w:fill="auto"/>
        <w:tabs>
          <w:tab w:val="left" w:pos="6946"/>
        </w:tabs>
        <w:spacing w:before="0"/>
        <w:ind w:firstLine="0"/>
        <w:rPr>
          <w:rFonts w:ascii="Times New Roman" w:hAnsi="Times New Roman" w:cs="Times New Roman"/>
        </w:rPr>
      </w:pPr>
      <w:bookmarkStart w:id="1" w:name="bookmark12"/>
      <w:bookmarkStart w:id="2" w:name="bookmark13"/>
    </w:p>
    <w:p w:rsidR="000E5B1B" w:rsidRDefault="000E5B1B" w:rsidP="000E5B1B">
      <w:pPr>
        <w:pStyle w:val="Bodytext20"/>
        <w:shd w:val="clear" w:color="auto" w:fill="auto"/>
        <w:tabs>
          <w:tab w:val="left" w:pos="6946"/>
        </w:tabs>
        <w:spacing w:before="0"/>
        <w:ind w:firstLine="0"/>
        <w:rPr>
          <w:rFonts w:ascii="Times New Roman" w:hAnsi="Times New Roman" w:cs="Times New Roman"/>
        </w:rPr>
      </w:pPr>
    </w:p>
    <w:bookmarkEnd w:id="1"/>
    <w:bookmarkEnd w:id="2"/>
    <w:p w:rsidR="002165F0" w:rsidRPr="000313B5" w:rsidRDefault="00492D66" w:rsidP="009931B3">
      <w:pPr>
        <w:pStyle w:val="a3"/>
        <w:numPr>
          <w:ilvl w:val="0"/>
          <w:numId w:val="1"/>
        </w:numPr>
        <w:spacing w:after="0" w:line="240" w:lineRule="auto"/>
        <w:ind w:left="284" w:right="284"/>
        <w:contextualSpacing w:val="0"/>
        <w:jc w:val="both"/>
        <w:rPr>
          <w:rFonts w:ascii="Times New Roman" w:hAnsi="Times New Roman" w:cs="Times New Roman"/>
          <w:b/>
          <w:bCs/>
          <w:sz w:val="24"/>
          <w:szCs w:val="24"/>
        </w:rPr>
      </w:pPr>
      <w:r>
        <w:rPr>
          <w:rFonts w:ascii="Times New Roman" w:hAnsi="Times New Roman" w:cs="Times New Roman"/>
          <w:b/>
          <w:bCs/>
          <w:sz w:val="24"/>
          <w:szCs w:val="24"/>
        </w:rPr>
        <w:t>Общи сведения</w:t>
      </w:r>
    </w:p>
    <w:p w:rsidR="00762FC4" w:rsidRPr="000313B5" w:rsidRDefault="00762FC4" w:rsidP="005379FC">
      <w:pPr>
        <w:pStyle w:val="ab"/>
        <w:shd w:val="clear" w:color="auto" w:fill="FFFFFF"/>
        <w:spacing w:before="120" w:after="120"/>
        <w:ind w:left="284" w:right="284"/>
        <w:rPr>
          <w:rFonts w:eastAsia="Times New Roman"/>
          <w:lang w:val="bg-BG" w:eastAsia="bg-BG"/>
        </w:rPr>
      </w:pPr>
      <w:r w:rsidRPr="000313B5">
        <w:rPr>
          <w:noProof/>
          <w:lang w:val="bg-BG" w:eastAsia="bg-BG"/>
        </w:rPr>
        <w:t xml:space="preserve">Община Гулянци </w:t>
      </w:r>
      <w:r w:rsidRPr="000313B5">
        <w:rPr>
          <w:rFonts w:eastAsia="Times New Roman"/>
          <w:lang w:val="bg-BG" w:eastAsia="bg-BG"/>
        </w:rPr>
        <w:t>е разположена в северната част на </w:t>
      </w:r>
      <w:hyperlink r:id="rId8" w:tooltip="Област Плевен" w:history="1">
        <w:r w:rsidRPr="000313B5">
          <w:rPr>
            <w:rFonts w:eastAsia="Times New Roman"/>
            <w:lang w:val="bg-BG" w:eastAsia="bg-BG"/>
          </w:rPr>
          <w:t>област Плевен</w:t>
        </w:r>
      </w:hyperlink>
      <w:r w:rsidRPr="000313B5">
        <w:rPr>
          <w:rFonts w:eastAsia="Times New Roman"/>
          <w:lang w:val="bg-BG" w:eastAsia="bg-BG"/>
        </w:rPr>
        <w:t>. Площ 459,201 km</w:t>
      </w:r>
      <w:r w:rsidRPr="000313B5">
        <w:rPr>
          <w:rFonts w:eastAsia="Times New Roman"/>
          <w:vertAlign w:val="superscript"/>
          <w:lang w:val="bg-BG" w:eastAsia="bg-BG"/>
        </w:rPr>
        <w:t>2</w:t>
      </w:r>
      <w:r w:rsidRPr="000313B5">
        <w:rPr>
          <w:rFonts w:eastAsia="Times New Roman"/>
          <w:lang w:val="bg-BG" w:eastAsia="bg-BG"/>
        </w:rPr>
        <w:t> . Границите ѝ са следните:</w:t>
      </w:r>
    </w:p>
    <w:p w:rsidR="00762FC4" w:rsidRPr="000313B5" w:rsidRDefault="00762FC4" w:rsidP="009931B3">
      <w:pPr>
        <w:numPr>
          <w:ilvl w:val="0"/>
          <w:numId w:val="2"/>
        </w:numPr>
        <w:shd w:val="clear" w:color="auto" w:fill="FFFFFF"/>
        <w:spacing w:before="100" w:beforeAutospacing="1" w:after="24" w:line="240" w:lineRule="auto"/>
        <w:ind w:left="284" w:right="284"/>
        <w:rPr>
          <w:rFonts w:ascii="Times New Roman" w:eastAsia="Times New Roman" w:hAnsi="Times New Roman" w:cs="Times New Roman"/>
          <w:sz w:val="24"/>
          <w:szCs w:val="24"/>
        </w:rPr>
      </w:pPr>
      <w:r w:rsidRPr="000313B5">
        <w:rPr>
          <w:rFonts w:ascii="Times New Roman" w:eastAsia="Times New Roman" w:hAnsi="Times New Roman" w:cs="Times New Roman"/>
          <w:sz w:val="24"/>
          <w:szCs w:val="24"/>
        </w:rPr>
        <w:t>на изток – </w:t>
      </w:r>
      <w:hyperlink r:id="rId9" w:tooltip="Община Никопол" w:history="1">
        <w:r w:rsidRPr="000313B5">
          <w:rPr>
            <w:rFonts w:ascii="Times New Roman" w:eastAsia="Times New Roman" w:hAnsi="Times New Roman" w:cs="Times New Roman"/>
            <w:sz w:val="24"/>
            <w:szCs w:val="24"/>
          </w:rPr>
          <w:t>община Никопол</w:t>
        </w:r>
      </w:hyperlink>
      <w:r w:rsidRPr="000313B5">
        <w:rPr>
          <w:rFonts w:ascii="Times New Roman" w:eastAsia="Times New Roman" w:hAnsi="Times New Roman" w:cs="Times New Roman"/>
          <w:sz w:val="24"/>
          <w:szCs w:val="24"/>
        </w:rPr>
        <w:t>;</w:t>
      </w:r>
    </w:p>
    <w:p w:rsidR="00762FC4" w:rsidRPr="000313B5" w:rsidRDefault="00762FC4" w:rsidP="009931B3">
      <w:pPr>
        <w:numPr>
          <w:ilvl w:val="0"/>
          <w:numId w:val="2"/>
        </w:numPr>
        <w:shd w:val="clear" w:color="auto" w:fill="FFFFFF"/>
        <w:spacing w:before="100" w:beforeAutospacing="1" w:after="24" w:line="240" w:lineRule="auto"/>
        <w:ind w:left="284" w:right="284"/>
        <w:rPr>
          <w:rFonts w:ascii="Times New Roman" w:eastAsia="Times New Roman" w:hAnsi="Times New Roman" w:cs="Times New Roman"/>
          <w:sz w:val="24"/>
          <w:szCs w:val="24"/>
        </w:rPr>
      </w:pPr>
      <w:r w:rsidRPr="000313B5">
        <w:rPr>
          <w:rFonts w:ascii="Times New Roman" w:eastAsia="Times New Roman" w:hAnsi="Times New Roman" w:cs="Times New Roman"/>
          <w:sz w:val="24"/>
          <w:szCs w:val="24"/>
        </w:rPr>
        <w:t>на юг – </w:t>
      </w:r>
      <w:hyperlink r:id="rId10" w:tooltip="Община Плевен" w:history="1">
        <w:r w:rsidRPr="000313B5">
          <w:rPr>
            <w:rFonts w:ascii="Times New Roman" w:eastAsia="Times New Roman" w:hAnsi="Times New Roman" w:cs="Times New Roman"/>
            <w:sz w:val="24"/>
            <w:szCs w:val="24"/>
          </w:rPr>
          <w:t>община Плевен</w:t>
        </w:r>
      </w:hyperlink>
      <w:r w:rsidRPr="000313B5">
        <w:rPr>
          <w:rFonts w:ascii="Times New Roman" w:eastAsia="Times New Roman" w:hAnsi="Times New Roman" w:cs="Times New Roman"/>
          <w:sz w:val="24"/>
          <w:szCs w:val="24"/>
        </w:rPr>
        <w:t>;</w:t>
      </w:r>
    </w:p>
    <w:p w:rsidR="00762FC4" w:rsidRPr="000313B5" w:rsidRDefault="00762FC4" w:rsidP="009931B3">
      <w:pPr>
        <w:numPr>
          <w:ilvl w:val="0"/>
          <w:numId w:val="2"/>
        </w:numPr>
        <w:shd w:val="clear" w:color="auto" w:fill="FFFFFF"/>
        <w:spacing w:before="100" w:beforeAutospacing="1" w:after="24" w:line="240" w:lineRule="auto"/>
        <w:ind w:left="284" w:right="284"/>
        <w:rPr>
          <w:rFonts w:ascii="Times New Roman" w:eastAsia="Times New Roman" w:hAnsi="Times New Roman" w:cs="Times New Roman"/>
          <w:sz w:val="24"/>
          <w:szCs w:val="24"/>
        </w:rPr>
      </w:pPr>
      <w:r w:rsidRPr="000313B5">
        <w:rPr>
          <w:rFonts w:ascii="Times New Roman" w:eastAsia="Times New Roman" w:hAnsi="Times New Roman" w:cs="Times New Roman"/>
          <w:sz w:val="24"/>
          <w:szCs w:val="24"/>
        </w:rPr>
        <w:t>на югозапад и запад – </w:t>
      </w:r>
      <w:hyperlink r:id="rId11" w:tooltip="Община Долна Митрополия" w:history="1">
        <w:r w:rsidRPr="000313B5">
          <w:rPr>
            <w:rFonts w:ascii="Times New Roman" w:eastAsia="Times New Roman" w:hAnsi="Times New Roman" w:cs="Times New Roman"/>
            <w:sz w:val="24"/>
            <w:szCs w:val="24"/>
          </w:rPr>
          <w:t>община Долна Митрополия</w:t>
        </w:r>
      </w:hyperlink>
      <w:r w:rsidRPr="000313B5">
        <w:rPr>
          <w:rFonts w:ascii="Times New Roman" w:eastAsia="Times New Roman" w:hAnsi="Times New Roman" w:cs="Times New Roman"/>
          <w:sz w:val="24"/>
          <w:szCs w:val="24"/>
        </w:rPr>
        <w:t>;</w:t>
      </w:r>
    </w:p>
    <w:p w:rsidR="00762FC4" w:rsidRPr="000313B5" w:rsidRDefault="00762FC4" w:rsidP="009931B3">
      <w:pPr>
        <w:numPr>
          <w:ilvl w:val="0"/>
          <w:numId w:val="2"/>
        </w:numPr>
        <w:shd w:val="clear" w:color="auto" w:fill="FFFFFF"/>
        <w:spacing w:before="100" w:beforeAutospacing="1" w:after="24" w:line="240" w:lineRule="auto"/>
        <w:ind w:left="284" w:right="284"/>
        <w:rPr>
          <w:rFonts w:ascii="Times New Roman" w:eastAsia="Times New Roman" w:hAnsi="Times New Roman" w:cs="Times New Roman"/>
          <w:sz w:val="24"/>
          <w:szCs w:val="24"/>
        </w:rPr>
      </w:pPr>
      <w:r w:rsidRPr="000313B5">
        <w:rPr>
          <w:rFonts w:ascii="Times New Roman" w:eastAsia="Times New Roman" w:hAnsi="Times New Roman" w:cs="Times New Roman"/>
          <w:sz w:val="24"/>
          <w:szCs w:val="24"/>
        </w:rPr>
        <w:t>на север – </w:t>
      </w:r>
      <w:hyperlink r:id="rId12" w:tooltip="Румъния" w:history="1">
        <w:r w:rsidRPr="000313B5">
          <w:rPr>
            <w:rFonts w:ascii="Times New Roman" w:eastAsia="Times New Roman" w:hAnsi="Times New Roman" w:cs="Times New Roman"/>
            <w:sz w:val="24"/>
            <w:szCs w:val="24"/>
          </w:rPr>
          <w:t>Румъния</w:t>
        </w:r>
      </w:hyperlink>
      <w:r w:rsidRPr="000313B5">
        <w:rPr>
          <w:rFonts w:ascii="Times New Roman" w:eastAsia="Times New Roman" w:hAnsi="Times New Roman" w:cs="Times New Roman"/>
          <w:sz w:val="24"/>
          <w:szCs w:val="24"/>
        </w:rPr>
        <w:t>.</w:t>
      </w:r>
    </w:p>
    <w:p w:rsidR="00762FC4" w:rsidRPr="000313B5" w:rsidRDefault="00762FC4" w:rsidP="005379FC">
      <w:pPr>
        <w:ind w:left="284" w:right="284"/>
        <w:rPr>
          <w:rFonts w:ascii="Times New Roman" w:hAnsi="Times New Roman" w:cs="Times New Roman"/>
          <w:noProof/>
          <w:sz w:val="24"/>
          <w:szCs w:val="24"/>
        </w:rPr>
      </w:pPr>
      <w:r w:rsidRPr="000313B5">
        <w:rPr>
          <w:rFonts w:ascii="Times New Roman" w:hAnsi="Times New Roman" w:cs="Times New Roman"/>
          <w:noProof/>
          <w:sz w:val="24"/>
          <w:szCs w:val="24"/>
        </w:rPr>
        <w:t>Състои се от 12 населени места с общо население по статистически данни около 12 500 жители, като административен център на общината е гр.  Гулянци е с население около 3200 жители.</w:t>
      </w:r>
    </w:p>
    <w:p w:rsidR="00762FC4" w:rsidRDefault="00762FC4" w:rsidP="005379FC">
      <w:pPr>
        <w:ind w:left="284" w:right="284"/>
        <w:rPr>
          <w:rFonts w:ascii="Times New Roman" w:hAnsi="Times New Roman" w:cs="Times New Roman"/>
          <w:bCs/>
          <w:sz w:val="24"/>
          <w:szCs w:val="24"/>
        </w:rPr>
      </w:pPr>
      <w:r w:rsidRPr="000313B5">
        <w:rPr>
          <w:rFonts w:ascii="Times New Roman" w:hAnsi="Times New Roman" w:cs="Times New Roman"/>
          <w:noProof/>
          <w:sz w:val="24"/>
          <w:szCs w:val="24"/>
        </w:rPr>
        <w:t>С. Милковица е едно от най-големите населени места в общината, с постоянно население от 1747 жители .</w:t>
      </w:r>
      <w:r w:rsidRPr="000313B5">
        <w:rPr>
          <w:bCs/>
          <w:sz w:val="24"/>
          <w:szCs w:val="24"/>
        </w:rPr>
        <w:t xml:space="preserve"> </w:t>
      </w:r>
    </w:p>
    <w:p w:rsidR="00FD22F3" w:rsidRDefault="00FD22F3" w:rsidP="00492D66">
      <w:pPr>
        <w:pStyle w:val="Bodytext60"/>
        <w:shd w:val="clear" w:color="auto" w:fill="auto"/>
        <w:tabs>
          <w:tab w:val="left" w:pos="1485"/>
        </w:tabs>
        <w:ind w:firstLine="0"/>
        <w:rPr>
          <w:rFonts w:ascii="Times New Roman" w:eastAsia="Times New Roman" w:hAnsi="Times New Roman" w:cs="Times New Roman"/>
          <w:bCs w:val="0"/>
          <w:sz w:val="24"/>
          <w:szCs w:val="24"/>
        </w:rPr>
      </w:pPr>
    </w:p>
    <w:p w:rsidR="00492D66" w:rsidRPr="00492D66" w:rsidRDefault="00492D66" w:rsidP="00492D66">
      <w:pPr>
        <w:pStyle w:val="Bodytext60"/>
        <w:shd w:val="clear" w:color="auto" w:fill="auto"/>
        <w:tabs>
          <w:tab w:val="left" w:pos="1485"/>
        </w:tabs>
        <w:ind w:firstLine="0"/>
        <w:rPr>
          <w:rFonts w:ascii="Times New Roman" w:hAnsi="Times New Roman" w:cs="Times New Roman"/>
          <w:sz w:val="24"/>
          <w:szCs w:val="24"/>
        </w:rPr>
      </w:pPr>
      <w:r w:rsidRPr="00492D66">
        <w:rPr>
          <w:rFonts w:ascii="Times New Roman" w:eastAsia="Times New Roman" w:hAnsi="Times New Roman" w:cs="Times New Roman"/>
          <w:bCs w:val="0"/>
          <w:sz w:val="24"/>
          <w:szCs w:val="24"/>
        </w:rPr>
        <w:t>2.Геоложки  и хидрогеоложки особености и характеристики на района</w:t>
      </w:r>
    </w:p>
    <w:p w:rsidR="00492D66" w:rsidRPr="00492D66" w:rsidRDefault="00492D66" w:rsidP="00492D66">
      <w:pPr>
        <w:pStyle w:val="Bodytext60"/>
        <w:shd w:val="clear" w:color="auto" w:fill="auto"/>
        <w:tabs>
          <w:tab w:val="left" w:pos="1485"/>
        </w:tabs>
        <w:ind w:left="720" w:firstLine="0"/>
        <w:rPr>
          <w:rFonts w:ascii="Times New Roman" w:hAnsi="Times New Roman" w:cs="Times New Roman"/>
          <w:sz w:val="24"/>
          <w:szCs w:val="24"/>
        </w:rPr>
      </w:pPr>
    </w:p>
    <w:p w:rsidR="00492D66" w:rsidRPr="00492D66" w:rsidRDefault="00492D66" w:rsidP="00492D66">
      <w:pPr>
        <w:pStyle w:val="Bodytext60"/>
        <w:tabs>
          <w:tab w:val="left" w:pos="1485"/>
        </w:tabs>
        <w:ind w:hanging="142"/>
        <w:rPr>
          <w:rFonts w:ascii="Times New Roman" w:hAnsi="Times New Roman" w:cs="Times New Roman"/>
          <w:b w:val="0"/>
          <w:sz w:val="24"/>
          <w:szCs w:val="24"/>
        </w:rPr>
      </w:pPr>
      <w:r w:rsidRPr="00492D66">
        <w:rPr>
          <w:rFonts w:ascii="Times New Roman" w:hAnsi="Times New Roman" w:cs="Times New Roman"/>
          <w:b w:val="0"/>
          <w:sz w:val="24"/>
          <w:szCs w:val="24"/>
        </w:rPr>
        <w:tab/>
        <w:t xml:space="preserve">       В геоложко отношение, почти цялата територия на областта е заета от алувиални</w:t>
      </w:r>
    </w:p>
    <w:p w:rsidR="00492D66" w:rsidRPr="00492D66" w:rsidRDefault="00492D66" w:rsidP="00431938">
      <w:pPr>
        <w:pStyle w:val="Bodytext60"/>
        <w:tabs>
          <w:tab w:val="left" w:pos="1485"/>
        </w:tabs>
        <w:rPr>
          <w:rFonts w:ascii="Times New Roman" w:hAnsi="Times New Roman" w:cs="Times New Roman"/>
          <w:b w:val="0"/>
          <w:sz w:val="24"/>
          <w:szCs w:val="24"/>
        </w:rPr>
      </w:pPr>
      <w:r w:rsidRPr="00492D66">
        <w:rPr>
          <w:rFonts w:ascii="Times New Roman" w:hAnsi="Times New Roman" w:cs="Times New Roman"/>
          <w:b w:val="0"/>
          <w:sz w:val="24"/>
          <w:szCs w:val="24"/>
        </w:rPr>
        <w:tab/>
        <w:t>образувания( чакъли и пясъци, около устията на реките с р. Дунав), болични образования,</w:t>
      </w:r>
      <w:r w:rsidR="00431938">
        <w:rPr>
          <w:rFonts w:ascii="Times New Roman" w:hAnsi="Times New Roman" w:cs="Times New Roman"/>
          <w:b w:val="0"/>
          <w:sz w:val="24"/>
          <w:szCs w:val="24"/>
        </w:rPr>
        <w:t xml:space="preserve"> </w:t>
      </w:r>
      <w:r w:rsidRPr="00492D66">
        <w:rPr>
          <w:rFonts w:ascii="Times New Roman" w:hAnsi="Times New Roman" w:cs="Times New Roman"/>
          <w:b w:val="0"/>
          <w:sz w:val="24"/>
          <w:szCs w:val="24"/>
        </w:rPr>
        <w:t>льос предимно песъчлив и глинест. Появяват се частично флини, пясъци и варовици. Както</w:t>
      </w:r>
      <w:r w:rsidR="00431938">
        <w:rPr>
          <w:rFonts w:ascii="Times New Roman" w:hAnsi="Times New Roman" w:cs="Times New Roman"/>
          <w:b w:val="0"/>
          <w:sz w:val="24"/>
          <w:szCs w:val="24"/>
        </w:rPr>
        <w:t xml:space="preserve"> </w:t>
      </w:r>
      <w:r w:rsidRPr="00492D66">
        <w:rPr>
          <w:rFonts w:ascii="Times New Roman" w:hAnsi="Times New Roman" w:cs="Times New Roman"/>
          <w:b w:val="0"/>
          <w:sz w:val="24"/>
          <w:szCs w:val="24"/>
        </w:rPr>
        <w:t xml:space="preserve">и сравнително малки зони с глинести варовици, варовити пясъчници и други. </w:t>
      </w:r>
    </w:p>
    <w:p w:rsidR="00492D66" w:rsidRPr="00492D66" w:rsidRDefault="00492D66" w:rsidP="00431938">
      <w:pPr>
        <w:pStyle w:val="Bodytext60"/>
        <w:tabs>
          <w:tab w:val="left" w:pos="1485"/>
        </w:tabs>
        <w:rPr>
          <w:rFonts w:ascii="Times New Roman" w:hAnsi="Times New Roman" w:cs="Times New Roman"/>
          <w:b w:val="0"/>
          <w:sz w:val="24"/>
          <w:szCs w:val="24"/>
        </w:rPr>
      </w:pPr>
      <w:r w:rsidRPr="00492D66">
        <w:rPr>
          <w:rFonts w:ascii="Times New Roman" w:hAnsi="Times New Roman" w:cs="Times New Roman"/>
          <w:b w:val="0"/>
          <w:sz w:val="24"/>
          <w:szCs w:val="24"/>
        </w:rPr>
        <w:tab/>
        <w:t>Льосът е лека пореста почва, образувана при еоличното отлагане ма песъчливи, прахови и</w:t>
      </w:r>
      <w:r w:rsidR="00431938">
        <w:rPr>
          <w:rFonts w:ascii="Times New Roman" w:hAnsi="Times New Roman" w:cs="Times New Roman"/>
          <w:b w:val="0"/>
          <w:sz w:val="24"/>
          <w:szCs w:val="24"/>
        </w:rPr>
        <w:t xml:space="preserve"> </w:t>
      </w:r>
      <w:r w:rsidRPr="00492D66">
        <w:rPr>
          <w:rFonts w:ascii="Times New Roman" w:hAnsi="Times New Roman" w:cs="Times New Roman"/>
          <w:b w:val="0"/>
          <w:sz w:val="24"/>
          <w:szCs w:val="24"/>
        </w:rPr>
        <w:t>глинести фракции. Той е относително еднороден, свързан  обикновено със светлокафяв до</w:t>
      </w:r>
      <w:r w:rsidR="00431938">
        <w:rPr>
          <w:rFonts w:ascii="Times New Roman" w:hAnsi="Times New Roman" w:cs="Times New Roman"/>
          <w:b w:val="0"/>
          <w:sz w:val="24"/>
          <w:szCs w:val="24"/>
        </w:rPr>
        <w:t xml:space="preserve"> </w:t>
      </w:r>
      <w:r w:rsidRPr="00492D66">
        <w:rPr>
          <w:rFonts w:ascii="Times New Roman" w:hAnsi="Times New Roman" w:cs="Times New Roman"/>
          <w:b w:val="0"/>
          <w:sz w:val="24"/>
          <w:szCs w:val="24"/>
        </w:rPr>
        <w:t xml:space="preserve">бежов цвят.  </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Льосът обхваща около 15% от сушата в България и е разпостранен почти навсякъде</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в северна България. В състава му са включени оклоло 10% пясък, около 14%</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глинести частици и прахово съдържание до около 85%. Непрекъснатата льосова</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покривка в северна България заема площ от около 9800 км2, като пропадъчните</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льосови сегменти образуват една непрекъсната ивица, южно от река Дунав. В</w:t>
      </w:r>
    </w:p>
    <w:p w:rsidR="00492D66" w:rsidRPr="00492D66" w:rsidRDefault="00492D66" w:rsidP="00492D66">
      <w:pPr>
        <w:pStyle w:val="Bodytext60"/>
        <w:tabs>
          <w:tab w:val="left" w:pos="1485"/>
        </w:tabs>
        <w:rPr>
          <w:rFonts w:ascii="Times New Roman" w:eastAsia="Times New Roman" w:hAnsi="Times New Roman" w:cs="Times New Roman"/>
          <w:b w:val="0"/>
          <w:sz w:val="24"/>
          <w:szCs w:val="24"/>
        </w:rPr>
      </w:pPr>
      <w:r w:rsidRPr="00492D66">
        <w:rPr>
          <w:rFonts w:ascii="Times New Roman" w:eastAsia="Times New Roman" w:hAnsi="Times New Roman" w:cs="Times New Roman"/>
          <w:b w:val="0"/>
          <w:sz w:val="24"/>
          <w:szCs w:val="24"/>
        </w:rPr>
        <w:tab/>
        <w:t>зависимост от процентното съдържание на основните компоненти от състава на льоса,</w:t>
      </w:r>
    </w:p>
    <w:p w:rsidR="00492D66" w:rsidRPr="00492D66" w:rsidRDefault="00492D66" w:rsidP="00492D66">
      <w:pPr>
        <w:pStyle w:val="Bodytext60"/>
        <w:tabs>
          <w:tab w:val="left" w:pos="1485"/>
        </w:tabs>
        <w:rPr>
          <w:rFonts w:ascii="Times New Roman" w:hAnsi="Times New Roman" w:cs="Times New Roman"/>
          <w:b w:val="0"/>
          <w:sz w:val="24"/>
          <w:szCs w:val="24"/>
        </w:rPr>
      </w:pPr>
      <w:r w:rsidRPr="00492D66">
        <w:rPr>
          <w:rFonts w:ascii="Times New Roman" w:eastAsia="Times New Roman" w:hAnsi="Times New Roman" w:cs="Times New Roman"/>
          <w:b w:val="0"/>
          <w:sz w:val="24"/>
          <w:szCs w:val="24"/>
        </w:rPr>
        <w:tab/>
        <w:t xml:space="preserve">се дели на : </w:t>
      </w:r>
    </w:p>
    <w:p w:rsidR="00492D66" w:rsidRPr="00492D66" w:rsidRDefault="00492D66" w:rsidP="009931B3">
      <w:pPr>
        <w:pStyle w:val="a3"/>
        <w:numPr>
          <w:ilvl w:val="0"/>
          <w:numId w:val="13"/>
        </w:numPr>
        <w:spacing w:after="170" w:line="262" w:lineRule="auto"/>
        <w:ind w:right="205"/>
        <w:rPr>
          <w:rFonts w:ascii="Times New Roman" w:eastAsia="Times New Roman" w:hAnsi="Times New Roman" w:cs="Times New Roman"/>
          <w:sz w:val="24"/>
          <w:szCs w:val="24"/>
        </w:rPr>
      </w:pPr>
      <w:r w:rsidRPr="00492D66">
        <w:rPr>
          <w:rFonts w:ascii="Times New Roman" w:eastAsia="Times New Roman" w:hAnsi="Times New Roman" w:cs="Times New Roman"/>
          <w:sz w:val="24"/>
          <w:szCs w:val="24"/>
        </w:rPr>
        <w:t xml:space="preserve">Песъчлив льос  </w:t>
      </w:r>
    </w:p>
    <w:p w:rsidR="00492D66" w:rsidRPr="00492D66" w:rsidRDefault="00492D66" w:rsidP="009931B3">
      <w:pPr>
        <w:pStyle w:val="a3"/>
        <w:numPr>
          <w:ilvl w:val="0"/>
          <w:numId w:val="13"/>
        </w:numPr>
        <w:spacing w:after="170" w:line="262" w:lineRule="auto"/>
        <w:ind w:right="205"/>
        <w:rPr>
          <w:rFonts w:ascii="Times New Roman" w:eastAsia="Times New Roman" w:hAnsi="Times New Roman" w:cs="Times New Roman"/>
          <w:sz w:val="24"/>
          <w:szCs w:val="24"/>
        </w:rPr>
      </w:pPr>
      <w:r w:rsidRPr="00492D66">
        <w:rPr>
          <w:rFonts w:ascii="Times New Roman" w:eastAsia="Arial" w:hAnsi="Times New Roman" w:cs="Times New Roman"/>
          <w:sz w:val="24"/>
          <w:szCs w:val="24"/>
        </w:rPr>
        <w:t xml:space="preserve"> </w:t>
      </w:r>
      <w:r w:rsidRPr="00492D66">
        <w:rPr>
          <w:rFonts w:ascii="Times New Roman" w:eastAsia="Times New Roman" w:hAnsi="Times New Roman" w:cs="Times New Roman"/>
          <w:sz w:val="24"/>
          <w:szCs w:val="24"/>
        </w:rPr>
        <w:t xml:space="preserve">Типичен льос </w:t>
      </w:r>
    </w:p>
    <w:p w:rsidR="00492D66" w:rsidRPr="00492D66" w:rsidRDefault="00492D66" w:rsidP="009931B3">
      <w:pPr>
        <w:pStyle w:val="a3"/>
        <w:numPr>
          <w:ilvl w:val="0"/>
          <w:numId w:val="13"/>
        </w:numPr>
        <w:spacing w:after="170" w:line="262" w:lineRule="auto"/>
        <w:ind w:right="205"/>
        <w:rPr>
          <w:rFonts w:ascii="Times New Roman" w:eastAsia="Times New Roman" w:hAnsi="Times New Roman" w:cs="Times New Roman"/>
          <w:sz w:val="24"/>
          <w:szCs w:val="24"/>
        </w:rPr>
      </w:pPr>
      <w:r w:rsidRPr="00492D66">
        <w:rPr>
          <w:rFonts w:ascii="Times New Roman" w:eastAsia="Times New Roman" w:hAnsi="Times New Roman" w:cs="Times New Roman"/>
          <w:sz w:val="24"/>
          <w:szCs w:val="24"/>
        </w:rPr>
        <w:t xml:space="preserve"> Глинест льос </w:t>
      </w:r>
    </w:p>
    <w:p w:rsidR="00492D66" w:rsidRPr="00492D66" w:rsidRDefault="00492D66" w:rsidP="00492D66">
      <w:pPr>
        <w:spacing w:after="170" w:line="262" w:lineRule="auto"/>
        <w:ind w:right="205"/>
        <w:rPr>
          <w:rFonts w:ascii="Times New Roman" w:eastAsia="Times New Roman" w:hAnsi="Times New Roman" w:cs="Times New Roman"/>
          <w:sz w:val="24"/>
          <w:szCs w:val="24"/>
        </w:rPr>
      </w:pPr>
      <w:r w:rsidRPr="00492D66">
        <w:rPr>
          <w:rFonts w:ascii="Times New Roman" w:eastAsia="Times New Roman" w:hAnsi="Times New Roman" w:cs="Times New Roman"/>
          <w:sz w:val="24"/>
          <w:szCs w:val="24"/>
        </w:rPr>
        <w:t>Та</w:t>
      </w:r>
      <w:r w:rsidR="00FD22F3">
        <w:rPr>
          <w:rFonts w:ascii="Times New Roman" w:eastAsia="Times New Roman" w:hAnsi="Times New Roman" w:cs="Times New Roman"/>
          <w:sz w:val="24"/>
          <w:szCs w:val="24"/>
        </w:rPr>
        <w:t>блица за основните физикомеханич</w:t>
      </w:r>
      <w:r w:rsidRPr="00492D66">
        <w:rPr>
          <w:rFonts w:ascii="Times New Roman" w:eastAsia="Times New Roman" w:hAnsi="Times New Roman" w:cs="Times New Roman"/>
          <w:sz w:val="24"/>
          <w:szCs w:val="24"/>
        </w:rPr>
        <w:t xml:space="preserve">ни показатели на пропадъчните почви по (проф Минков и Карастанев 1968/1994)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Пропадането на льоса е процес с непрекъснато действие, водещо до внезапни</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 xml:space="preserve">рискови хлътвания.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Пропаданетто, най-често се дължи на неуплътнеността и неводоустойчивостта</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lastRenderedPageBreak/>
        <w:t>на льосовите почви. Освен тези качества на льоса пропадъчността му е</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повлияна и от действието на собсвения(геоложкия) и/или допълнителен</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(строителен )товар, както и до голяма степен от началното водно съдържание</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 xml:space="preserve">(Wn) и съответната степен на водонасищане(S r).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 xml:space="preserve">Льосовата основа в зависимост от склонноста и към пропаданесе дели на: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 xml:space="preserve">Основа от нулев тип( Т0 )- Непропадъчна при обикновените строителни натоварвания.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 xml:space="preserve">Основа от първи тип (Т1)- Пропадъчна само от допълнителен товар или сумарно пропадане от геоложки товар , с пропадане &lt; 5 см.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 xml:space="preserve">Основа от втори тип(Т2) –Пропадъчна от геоложки или геоложки плюс допълнителен товар с пропадане &gt;5 см.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492D66" w:rsidP="00492D66">
      <w:pPr>
        <w:pStyle w:val="Bodytext60"/>
        <w:shd w:val="clear" w:color="auto" w:fill="auto"/>
        <w:tabs>
          <w:tab w:val="left" w:pos="1485"/>
        </w:tabs>
        <w:ind w:firstLine="0"/>
        <w:rPr>
          <w:rFonts w:ascii="Times New Roman" w:hAnsi="Times New Roman" w:cs="Times New Roman"/>
          <w:b w:val="0"/>
          <w:sz w:val="24"/>
          <w:szCs w:val="24"/>
        </w:rPr>
      </w:pPr>
      <w:r w:rsidRPr="00492D66">
        <w:rPr>
          <w:rFonts w:ascii="Times New Roman" w:hAnsi="Times New Roman" w:cs="Times New Roman"/>
          <w:b w:val="0"/>
          <w:sz w:val="24"/>
          <w:szCs w:val="24"/>
        </w:rPr>
        <w:t>В хидрогеоложко отношение част от селищата в общината попадат в свлачищтни зони,</w:t>
      </w:r>
    </w:p>
    <w:p w:rsidR="00492D66" w:rsidRPr="00492D66" w:rsidRDefault="00492D66" w:rsidP="00492D66">
      <w:pPr>
        <w:pStyle w:val="Bodytext60"/>
        <w:shd w:val="clear" w:color="auto" w:fill="auto"/>
        <w:tabs>
          <w:tab w:val="left" w:pos="1485"/>
        </w:tabs>
        <w:ind w:firstLine="0"/>
        <w:rPr>
          <w:rFonts w:ascii="Times New Roman" w:hAnsi="Times New Roman" w:cs="Times New Roman"/>
          <w:b w:val="0"/>
          <w:sz w:val="24"/>
          <w:szCs w:val="24"/>
        </w:rPr>
      </w:pPr>
      <w:r w:rsidRPr="00492D66">
        <w:rPr>
          <w:rFonts w:ascii="Times New Roman" w:hAnsi="Times New Roman" w:cs="Times New Roman"/>
          <w:b w:val="0"/>
          <w:sz w:val="24"/>
          <w:szCs w:val="24"/>
        </w:rPr>
        <w:t>като по данни на Геозащита гр. Плевен в обхвата на населените места се наблюдават, периодично активни, потенциални и стабилизирани свлачища.</w:t>
      </w:r>
    </w:p>
    <w:p w:rsidR="00492D66" w:rsidRPr="00492D66" w:rsidRDefault="00492D66" w:rsidP="00492D66">
      <w:pPr>
        <w:pStyle w:val="Bodytext60"/>
        <w:tabs>
          <w:tab w:val="left" w:pos="1485"/>
        </w:tabs>
        <w:ind w:left="720"/>
        <w:rPr>
          <w:rFonts w:ascii="Times New Roman" w:hAnsi="Times New Roman" w:cs="Times New Roman"/>
          <w:sz w:val="24"/>
          <w:szCs w:val="24"/>
        </w:rPr>
      </w:pPr>
    </w:p>
    <w:p w:rsidR="00492D66" w:rsidRPr="00492D66" w:rsidRDefault="00492D66" w:rsidP="00492D66">
      <w:pPr>
        <w:pStyle w:val="Bodytext60"/>
        <w:tabs>
          <w:tab w:val="left" w:pos="1485"/>
        </w:tabs>
        <w:ind w:firstLine="0"/>
        <w:rPr>
          <w:rFonts w:ascii="Times New Roman" w:hAnsi="Times New Roman" w:cs="Times New Roman"/>
          <w:b w:val="0"/>
          <w:sz w:val="24"/>
          <w:szCs w:val="24"/>
          <w:u w:val="single"/>
        </w:rPr>
      </w:pPr>
      <w:r w:rsidRPr="00492D66">
        <w:rPr>
          <w:rFonts w:ascii="Times New Roman" w:hAnsi="Times New Roman" w:cs="Times New Roman"/>
          <w:b w:val="0"/>
          <w:sz w:val="24"/>
          <w:szCs w:val="24"/>
          <w:u w:val="single"/>
        </w:rPr>
        <w:t xml:space="preserve">Мероприятия при строителство в пропадъчни и свлачищни зони: </w:t>
      </w:r>
    </w:p>
    <w:p w:rsidR="00492D66" w:rsidRPr="00492D66" w:rsidRDefault="00492D66" w:rsidP="00492D66">
      <w:pPr>
        <w:pStyle w:val="Bodytext60"/>
        <w:tabs>
          <w:tab w:val="left" w:pos="1485"/>
        </w:tabs>
        <w:ind w:firstLine="0"/>
        <w:rPr>
          <w:rFonts w:ascii="Times New Roman" w:hAnsi="Times New Roman" w:cs="Times New Roman"/>
          <w:b w:val="0"/>
          <w:sz w:val="24"/>
          <w:szCs w:val="24"/>
          <w:u w:val="single"/>
        </w:rPr>
      </w:pP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Основна цел на строителството в свлачищни и пропадъчни зони, е спазване на</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необходимата водоплътност на покритията, хидроизолация на съоръженията,</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правилно оразмеряване на пътната конструкция при пътища и улици, подобряване</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на повърхностното отводняване на пътните и улични настилки, избягване на</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използването на дрениращи материали, използване на надеждни материали и</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връзки по време на строителството на инженерната инфраструктура с гарантирана</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 xml:space="preserve">водоплътност.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При строителството на инженерната инфраструктура в пропадъчни и свлачищни</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 xml:space="preserve">зони, се спазват изискванията на следните нормативни документи: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 xml:space="preserve">Спазване на изискванията на наредба№ 12/2001 г на МРРБ, за проектиране на геозащитни строежи, сгради и съоръжения. </w:t>
      </w:r>
    </w:p>
    <w:p w:rsidR="00492D66" w:rsidRPr="00492D66" w:rsidRDefault="00492D66" w:rsidP="00492D66">
      <w:pPr>
        <w:pStyle w:val="Bodytext60"/>
        <w:tabs>
          <w:tab w:val="left" w:pos="1485"/>
        </w:tabs>
        <w:ind w:left="72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 xml:space="preserve">Спазване на изискванията на ЗУТ,  за строителство в свлачищни зони и правилниците за прилагане на Закона.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802F10" w:rsidP="00492D66">
      <w:pPr>
        <w:pStyle w:val="Bodytext60"/>
        <w:tabs>
          <w:tab w:val="left" w:pos="1485"/>
        </w:tabs>
        <w:ind w:left="720"/>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Спазване НАРЕДБА № 1 от 10 септември</w:t>
      </w:r>
      <w:r w:rsidR="00492D66" w:rsidRPr="00492D66">
        <w:rPr>
          <w:rFonts w:ascii="Times New Roman" w:hAnsi="Times New Roman" w:cs="Times New Roman"/>
          <w:b w:val="0"/>
          <w:sz w:val="24"/>
          <w:szCs w:val="24"/>
        </w:rPr>
        <w:t xml:space="preserve"> в сила от 1997 за плоско фундиране  </w:t>
      </w:r>
    </w:p>
    <w:p w:rsidR="00492D66" w:rsidRPr="00492D66" w:rsidRDefault="00492D66" w:rsidP="00492D66">
      <w:pPr>
        <w:pStyle w:val="Bodytext60"/>
        <w:tabs>
          <w:tab w:val="left" w:pos="1485"/>
        </w:tabs>
        <w:ind w:left="720"/>
        <w:rPr>
          <w:rFonts w:ascii="Times New Roman" w:hAnsi="Times New Roman" w:cs="Times New Roman"/>
          <w:b w:val="0"/>
          <w:sz w:val="24"/>
          <w:szCs w:val="24"/>
        </w:rPr>
      </w:pPr>
    </w:p>
    <w:p w:rsidR="00492D66" w:rsidRPr="00492D66" w:rsidRDefault="00492D66" w:rsidP="00492D66">
      <w:pPr>
        <w:pStyle w:val="Bodytext60"/>
        <w:shd w:val="clear" w:color="auto" w:fill="auto"/>
        <w:tabs>
          <w:tab w:val="left" w:pos="1485"/>
        </w:tabs>
        <w:ind w:left="720" w:firstLine="0"/>
        <w:rPr>
          <w:rFonts w:ascii="Times New Roman" w:hAnsi="Times New Roman" w:cs="Times New Roman"/>
          <w:b w:val="0"/>
          <w:sz w:val="24"/>
          <w:szCs w:val="24"/>
        </w:rPr>
      </w:pPr>
      <w:r w:rsidRPr="00492D66">
        <w:rPr>
          <w:rFonts w:ascii="Times New Roman" w:hAnsi="Times New Roman" w:cs="Times New Roman"/>
          <w:b w:val="0"/>
          <w:sz w:val="24"/>
          <w:szCs w:val="24"/>
        </w:rPr>
        <w:t>•</w:t>
      </w:r>
      <w:r w:rsidRPr="00492D66">
        <w:rPr>
          <w:rFonts w:ascii="Times New Roman" w:hAnsi="Times New Roman" w:cs="Times New Roman"/>
          <w:b w:val="0"/>
          <w:sz w:val="24"/>
          <w:szCs w:val="24"/>
        </w:rPr>
        <w:tab/>
        <w:t>Спазване на изискванията на наредба 2/ 2005 год за проектиране, изграждане и експлоатация на водоснабдителни системи, Глава 16: Изгаждане на водоснабдителни системи в пропадъчни почви</w:t>
      </w:r>
    </w:p>
    <w:p w:rsidR="00492D66" w:rsidRPr="00492D66" w:rsidRDefault="00492D66" w:rsidP="00492D66">
      <w:pPr>
        <w:pStyle w:val="Bodytext60"/>
        <w:shd w:val="clear" w:color="auto" w:fill="auto"/>
        <w:tabs>
          <w:tab w:val="left" w:pos="1485"/>
        </w:tabs>
        <w:ind w:left="720" w:firstLine="0"/>
        <w:rPr>
          <w:rFonts w:ascii="Times New Roman" w:hAnsi="Times New Roman" w:cs="Times New Roman"/>
          <w:b w:val="0"/>
          <w:sz w:val="24"/>
          <w:szCs w:val="24"/>
        </w:rPr>
      </w:pPr>
    </w:p>
    <w:p w:rsidR="00492D66" w:rsidRPr="00492D66" w:rsidRDefault="00492D66" w:rsidP="009931B3">
      <w:pPr>
        <w:numPr>
          <w:ilvl w:val="0"/>
          <w:numId w:val="12"/>
        </w:numPr>
        <w:spacing w:after="16" w:line="248" w:lineRule="auto"/>
        <w:ind w:hanging="360"/>
        <w:jc w:val="both"/>
        <w:rPr>
          <w:rFonts w:ascii="Times New Roman" w:hAnsi="Times New Roman" w:cs="Times New Roman"/>
          <w:sz w:val="24"/>
          <w:szCs w:val="24"/>
        </w:rPr>
      </w:pPr>
      <w:r w:rsidRPr="00492D66">
        <w:rPr>
          <w:rFonts w:ascii="Times New Roman" w:hAnsi="Times New Roman" w:cs="Times New Roman"/>
          <w:sz w:val="24"/>
          <w:szCs w:val="24"/>
        </w:rPr>
        <w:t>Спазване на изискванията на  наредба № 8 от 1999 г. за правила и норми за разполагане на технически проводи и съоръжения в населени места</w:t>
      </w:r>
      <w:r w:rsidRPr="00492D66">
        <w:rPr>
          <w:rFonts w:ascii="Times New Roman" w:eastAsia="Times New Roman" w:hAnsi="Times New Roman" w:cs="Times New Roman"/>
          <w:sz w:val="24"/>
          <w:szCs w:val="24"/>
        </w:rPr>
        <w:t xml:space="preserve"> </w:t>
      </w:r>
    </w:p>
    <w:p w:rsidR="00492D66" w:rsidRPr="00BE1C60" w:rsidRDefault="00492D66" w:rsidP="00492D66">
      <w:pPr>
        <w:pStyle w:val="Heading30"/>
        <w:keepNext/>
        <w:keepLines/>
        <w:shd w:val="clear" w:color="auto" w:fill="auto"/>
        <w:tabs>
          <w:tab w:val="left" w:pos="355"/>
        </w:tabs>
        <w:spacing w:after="0" w:line="274" w:lineRule="exact"/>
        <w:ind w:firstLine="0"/>
        <w:jc w:val="both"/>
        <w:rPr>
          <w:rFonts w:ascii="Times New Roman" w:hAnsi="Times New Roman" w:cs="Times New Roman"/>
        </w:rPr>
      </w:pPr>
    </w:p>
    <w:p w:rsidR="00492D66" w:rsidRPr="00492D66" w:rsidRDefault="00431938" w:rsidP="00492D66">
      <w:pPr>
        <w:pStyle w:val="Heading30"/>
        <w:keepNext/>
        <w:keepLines/>
        <w:shd w:val="clear" w:color="auto" w:fill="auto"/>
        <w:tabs>
          <w:tab w:val="left" w:pos="355"/>
        </w:tabs>
        <w:spacing w:after="0" w:line="274" w:lineRule="exact"/>
        <w:ind w:firstLine="0"/>
        <w:jc w:val="both"/>
        <w:rPr>
          <w:rFonts w:ascii="Times New Roman" w:hAnsi="Times New Roman" w:cs="Times New Roman"/>
          <w:sz w:val="24"/>
          <w:szCs w:val="24"/>
        </w:rPr>
      </w:pPr>
      <w:r>
        <w:rPr>
          <w:rFonts w:ascii="Times New Roman" w:hAnsi="Times New Roman" w:cs="Times New Roman"/>
          <w:sz w:val="24"/>
          <w:szCs w:val="24"/>
        </w:rPr>
        <w:t>3</w:t>
      </w:r>
      <w:r w:rsidR="00492D66" w:rsidRPr="00492D66">
        <w:rPr>
          <w:rFonts w:ascii="Times New Roman" w:hAnsi="Times New Roman" w:cs="Times New Roman"/>
          <w:sz w:val="24"/>
          <w:szCs w:val="24"/>
        </w:rPr>
        <w:t>.Съществуваща водопроводна мрежа</w:t>
      </w:r>
    </w:p>
    <w:p w:rsidR="00492D66" w:rsidRPr="00492D66" w:rsidRDefault="00492D66" w:rsidP="00492D66">
      <w:pPr>
        <w:pStyle w:val="Heading30"/>
        <w:keepNext/>
        <w:keepLines/>
        <w:shd w:val="clear" w:color="auto" w:fill="auto"/>
        <w:tabs>
          <w:tab w:val="left" w:pos="355"/>
        </w:tabs>
        <w:spacing w:after="0" w:line="274" w:lineRule="exact"/>
        <w:ind w:firstLine="0"/>
        <w:jc w:val="both"/>
        <w:rPr>
          <w:rFonts w:ascii="Times New Roman" w:hAnsi="Times New Roman" w:cs="Times New Roman"/>
          <w:sz w:val="24"/>
          <w:szCs w:val="24"/>
        </w:rPr>
      </w:pPr>
    </w:p>
    <w:p w:rsidR="00492D66" w:rsidRPr="00492D66" w:rsidRDefault="00492D66" w:rsidP="00492D66">
      <w:pPr>
        <w:pStyle w:val="Bodytext20"/>
        <w:shd w:val="clear" w:color="auto" w:fill="auto"/>
        <w:spacing w:before="0"/>
        <w:ind w:firstLine="708"/>
        <w:rPr>
          <w:rFonts w:ascii="Times New Roman" w:hAnsi="Times New Roman" w:cs="Times New Roman"/>
          <w:sz w:val="24"/>
          <w:szCs w:val="24"/>
        </w:rPr>
      </w:pPr>
      <w:r w:rsidRPr="00492D66">
        <w:rPr>
          <w:rFonts w:ascii="Times New Roman" w:hAnsi="Times New Roman" w:cs="Times New Roman"/>
          <w:sz w:val="24"/>
          <w:szCs w:val="24"/>
        </w:rPr>
        <w:t>Изградената водоснабдителна система на селото се състои от водоизточник в съседното село Крета ( водохващане от подземни води и помпена група</w:t>
      </w:r>
      <w:bookmarkStart w:id="3" w:name="bookmark40"/>
      <w:r w:rsidRPr="00492D66">
        <w:rPr>
          <w:rFonts w:ascii="Times New Roman" w:hAnsi="Times New Roman" w:cs="Times New Roman"/>
          <w:sz w:val="24"/>
          <w:szCs w:val="24"/>
        </w:rPr>
        <w:t>)</w:t>
      </w:r>
      <w:r w:rsidRPr="00492D66">
        <w:rPr>
          <w:rFonts w:ascii="Times New Roman" w:hAnsi="Times New Roman" w:cs="Times New Roman"/>
          <w:sz w:val="24"/>
          <w:szCs w:val="24"/>
          <w:lang w:eastAsia="en-US" w:bidi="en-US"/>
        </w:rPr>
        <w:t xml:space="preserve">  </w:t>
      </w:r>
      <w:bookmarkEnd w:id="3"/>
      <w:r w:rsidRPr="00492D66">
        <w:rPr>
          <w:rFonts w:ascii="Times New Roman" w:hAnsi="Times New Roman" w:cs="Times New Roman"/>
          <w:sz w:val="24"/>
          <w:szCs w:val="24"/>
        </w:rPr>
        <w:t>през напорен резервоар 500 м3(разположен на т.н. Кретенски височини ), със следните параметри:</w:t>
      </w:r>
    </w:p>
    <w:p w:rsidR="00492D66" w:rsidRPr="00492D66" w:rsidRDefault="00492D66" w:rsidP="00492D66">
      <w:pPr>
        <w:pStyle w:val="Bodytext20"/>
        <w:shd w:val="clear" w:color="auto" w:fill="auto"/>
        <w:spacing w:before="0"/>
        <w:ind w:firstLine="708"/>
        <w:rPr>
          <w:rFonts w:ascii="Times New Roman" w:hAnsi="Times New Roman" w:cs="Times New Roman"/>
          <w:sz w:val="24"/>
          <w:szCs w:val="24"/>
        </w:rPr>
      </w:pPr>
    </w:p>
    <w:p w:rsidR="00492D66" w:rsidRPr="00492D66" w:rsidRDefault="00492D66" w:rsidP="009931B3">
      <w:pPr>
        <w:pStyle w:val="Bodytext20"/>
        <w:numPr>
          <w:ilvl w:val="0"/>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КТ= 113,80 м;</w:t>
      </w:r>
    </w:p>
    <w:p w:rsidR="00492D66" w:rsidRPr="00492D66" w:rsidRDefault="00492D66" w:rsidP="009931B3">
      <w:pPr>
        <w:pStyle w:val="Bodytext20"/>
        <w:numPr>
          <w:ilvl w:val="0"/>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Квл.тр.=114,20 м;</w:t>
      </w:r>
    </w:p>
    <w:p w:rsidR="00492D66" w:rsidRPr="00492D66" w:rsidRDefault="00492D66" w:rsidP="009931B3">
      <w:pPr>
        <w:pStyle w:val="Bodytext20"/>
        <w:numPr>
          <w:ilvl w:val="0"/>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К водно ниво= 114,00 м;</w:t>
      </w:r>
    </w:p>
    <w:p w:rsidR="00492D66" w:rsidRPr="00492D66" w:rsidRDefault="00492D66" w:rsidP="009931B3">
      <w:pPr>
        <w:pStyle w:val="Bodytext20"/>
        <w:numPr>
          <w:ilvl w:val="0"/>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lastRenderedPageBreak/>
        <w:t>К хран. Тр.=110,50 м</w:t>
      </w:r>
    </w:p>
    <w:p w:rsidR="00492D66" w:rsidRPr="00492D66" w:rsidRDefault="00492D66" w:rsidP="009931B3">
      <w:pPr>
        <w:pStyle w:val="Bodytext20"/>
        <w:numPr>
          <w:ilvl w:val="0"/>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Ориентировъчни географски координати:</w:t>
      </w:r>
    </w:p>
    <w:p w:rsidR="00492D66" w:rsidRPr="00492D66" w:rsidRDefault="00492D66" w:rsidP="009931B3">
      <w:pPr>
        <w:pStyle w:val="Bodytext20"/>
        <w:numPr>
          <w:ilvl w:val="1"/>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43</w:t>
      </w:r>
      <w:r w:rsidRPr="00492D66">
        <w:rPr>
          <w:rFonts w:ascii="Times New Roman" w:hAnsi="Times New Roman" w:cs="Times New Roman"/>
          <w:sz w:val="24"/>
          <w:szCs w:val="24"/>
          <w:vertAlign w:val="superscript"/>
        </w:rPr>
        <w:t>0</w:t>
      </w:r>
      <w:r w:rsidRPr="00492D66">
        <w:rPr>
          <w:rFonts w:ascii="Times New Roman" w:hAnsi="Times New Roman" w:cs="Times New Roman"/>
          <w:sz w:val="24"/>
          <w:szCs w:val="24"/>
        </w:rPr>
        <w:t>36‘38“ Север</w:t>
      </w:r>
    </w:p>
    <w:p w:rsidR="00492D66" w:rsidRPr="00492D66" w:rsidRDefault="00492D66" w:rsidP="009931B3">
      <w:pPr>
        <w:pStyle w:val="Bodytext20"/>
        <w:numPr>
          <w:ilvl w:val="1"/>
          <w:numId w:val="9"/>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24</w:t>
      </w:r>
      <w:r w:rsidRPr="00492D66">
        <w:rPr>
          <w:rFonts w:ascii="Times New Roman" w:hAnsi="Times New Roman" w:cs="Times New Roman"/>
          <w:sz w:val="24"/>
          <w:szCs w:val="24"/>
          <w:vertAlign w:val="superscript"/>
        </w:rPr>
        <w:t>0</w:t>
      </w:r>
      <w:r w:rsidRPr="00492D66">
        <w:rPr>
          <w:rFonts w:ascii="Times New Roman" w:hAnsi="Times New Roman" w:cs="Times New Roman"/>
          <w:sz w:val="24"/>
          <w:szCs w:val="24"/>
        </w:rPr>
        <w:t>41‘55“ Изток</w:t>
      </w:r>
    </w:p>
    <w:p w:rsidR="00492D66" w:rsidRPr="00492D66" w:rsidRDefault="00492D66" w:rsidP="00492D66">
      <w:pPr>
        <w:pStyle w:val="Bodytext20"/>
        <w:shd w:val="clear" w:color="auto" w:fill="auto"/>
        <w:spacing w:before="0"/>
        <w:ind w:left="2148" w:firstLine="0"/>
        <w:rPr>
          <w:rFonts w:ascii="Times New Roman" w:hAnsi="Times New Roman" w:cs="Times New Roman"/>
          <w:sz w:val="24"/>
          <w:szCs w:val="24"/>
        </w:rPr>
      </w:pP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r w:rsidRPr="00492D66">
        <w:rPr>
          <w:rFonts w:ascii="Times New Roman" w:hAnsi="Times New Roman" w:cs="Times New Roman"/>
          <w:sz w:val="24"/>
          <w:szCs w:val="24"/>
        </w:rPr>
        <w:t>Захранващите водопроводи са изградени през 1988 от стоманени тръби ф276/6 мм/16 атм /последствие(2005-2014 години) част от тях предимно обхващащи републикански път II-11 и ул. Раковски са реконструирани с ПЕВП тръби/10 атм ( ф 200/</w:t>
      </w:r>
      <w:r w:rsidRPr="00492D66">
        <w:rPr>
          <w:rFonts w:ascii="Times New Roman" w:hAnsi="Times New Roman" w:cs="Times New Roman"/>
          <w:sz w:val="24"/>
          <w:szCs w:val="24"/>
          <w:lang w:val="en-US"/>
        </w:rPr>
        <w:t xml:space="preserve">PN 10, </w:t>
      </w:r>
      <w:r w:rsidRPr="00492D66">
        <w:rPr>
          <w:rFonts w:ascii="Times New Roman" w:hAnsi="Times New Roman" w:cs="Times New Roman"/>
          <w:sz w:val="24"/>
          <w:szCs w:val="24"/>
        </w:rPr>
        <w:t>ф 160/</w:t>
      </w:r>
      <w:r w:rsidRPr="00492D66">
        <w:rPr>
          <w:rFonts w:ascii="Times New Roman" w:hAnsi="Times New Roman" w:cs="Times New Roman"/>
          <w:sz w:val="24"/>
          <w:szCs w:val="24"/>
          <w:lang w:val="en-US"/>
        </w:rPr>
        <w:t>PN 10,</w:t>
      </w:r>
      <w:r w:rsidRPr="00492D66">
        <w:rPr>
          <w:rFonts w:ascii="Times New Roman" w:hAnsi="Times New Roman" w:cs="Times New Roman"/>
          <w:sz w:val="24"/>
          <w:szCs w:val="24"/>
        </w:rPr>
        <w:t xml:space="preserve"> ф 125/</w:t>
      </w:r>
      <w:r w:rsidRPr="00492D66">
        <w:rPr>
          <w:rFonts w:ascii="Times New Roman" w:hAnsi="Times New Roman" w:cs="Times New Roman"/>
          <w:sz w:val="24"/>
          <w:szCs w:val="24"/>
          <w:lang w:val="en-US"/>
        </w:rPr>
        <w:t>PN 10,</w:t>
      </w:r>
      <w:r w:rsidRPr="00492D66">
        <w:rPr>
          <w:rFonts w:ascii="Times New Roman" w:hAnsi="Times New Roman" w:cs="Times New Roman"/>
          <w:sz w:val="24"/>
          <w:szCs w:val="24"/>
        </w:rPr>
        <w:t xml:space="preserve"> ф 110/</w:t>
      </w:r>
      <w:r w:rsidRPr="00492D66">
        <w:rPr>
          <w:rFonts w:ascii="Times New Roman" w:hAnsi="Times New Roman" w:cs="Times New Roman"/>
          <w:sz w:val="24"/>
          <w:szCs w:val="24"/>
          <w:lang w:val="en-US"/>
        </w:rPr>
        <w:t>PN 10</w:t>
      </w:r>
      <w:r w:rsidRPr="00492D66">
        <w:rPr>
          <w:rFonts w:ascii="Times New Roman" w:hAnsi="Times New Roman" w:cs="Times New Roman"/>
          <w:sz w:val="24"/>
          <w:szCs w:val="24"/>
        </w:rPr>
        <w:t>, ф 90/</w:t>
      </w:r>
      <w:r w:rsidRPr="00492D66">
        <w:rPr>
          <w:rFonts w:ascii="Times New Roman" w:hAnsi="Times New Roman" w:cs="Times New Roman"/>
          <w:sz w:val="24"/>
          <w:szCs w:val="24"/>
          <w:lang w:val="en-US"/>
        </w:rPr>
        <w:t>PN 10</w:t>
      </w:r>
      <w:r w:rsidRPr="00492D66">
        <w:rPr>
          <w:rFonts w:ascii="Times New Roman" w:hAnsi="Times New Roman" w:cs="Times New Roman"/>
          <w:sz w:val="24"/>
          <w:szCs w:val="24"/>
        </w:rPr>
        <w:t>). Същите от хидравлична гледна точка са проектирани и изграждани като разклонена мрежа.</w:t>
      </w: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r w:rsidRPr="00492D66">
        <w:rPr>
          <w:rFonts w:ascii="Times New Roman" w:hAnsi="Times New Roman" w:cs="Times New Roman"/>
          <w:sz w:val="24"/>
          <w:szCs w:val="24"/>
        </w:rPr>
        <w:t xml:space="preserve">Основната част от разпределителната водопроводна мрежа в кварталите на с . Милковица е изградена от етернитови тръби Ф 60мм и Ф 80 мм през миналия век, като частично разклонена от хидравлична гледна точка. Съществуват и по-малки диаметри, предимно поцинковани тръби, силно амортизирани и с чести аварийни ситуации. </w:t>
      </w: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r w:rsidRPr="00492D66">
        <w:rPr>
          <w:rFonts w:ascii="Times New Roman" w:hAnsi="Times New Roman" w:cs="Times New Roman"/>
          <w:sz w:val="24"/>
          <w:szCs w:val="24"/>
        </w:rPr>
        <w:t>За нуждите на настоящият проект с. Милковица беше зонирано в 3 основни зони, а именно:</w:t>
      </w:r>
    </w:p>
    <w:p w:rsidR="00492D66" w:rsidRPr="00492D66" w:rsidRDefault="00492D66" w:rsidP="009931B3">
      <w:pPr>
        <w:pStyle w:val="Bodytext20"/>
        <w:numPr>
          <w:ilvl w:val="0"/>
          <w:numId w:val="11"/>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Милковица Северозапад</w:t>
      </w:r>
    </w:p>
    <w:p w:rsidR="00492D66" w:rsidRPr="00492D66" w:rsidRDefault="00492D66" w:rsidP="009931B3">
      <w:pPr>
        <w:pStyle w:val="Bodytext20"/>
        <w:numPr>
          <w:ilvl w:val="0"/>
          <w:numId w:val="11"/>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Милковица център</w:t>
      </w:r>
    </w:p>
    <w:p w:rsidR="00492D66" w:rsidRPr="00492D66" w:rsidRDefault="00492D66" w:rsidP="009931B3">
      <w:pPr>
        <w:pStyle w:val="Bodytext20"/>
        <w:numPr>
          <w:ilvl w:val="0"/>
          <w:numId w:val="11"/>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Милковица Североизток</w:t>
      </w: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r w:rsidRPr="00492D66">
        <w:rPr>
          <w:rFonts w:ascii="Times New Roman" w:hAnsi="Times New Roman" w:cs="Times New Roman"/>
          <w:sz w:val="24"/>
          <w:szCs w:val="24"/>
        </w:rPr>
        <w:t>С обща площ в хектари 143 Ха.</w:t>
      </w:r>
    </w:p>
    <w:p w:rsidR="00492D66" w:rsidRPr="00492D66" w:rsidRDefault="00492D66" w:rsidP="00492D66">
      <w:pPr>
        <w:pStyle w:val="Bodytext20"/>
        <w:shd w:val="clear" w:color="auto" w:fill="auto"/>
        <w:spacing w:before="0"/>
        <w:ind w:firstLine="0"/>
        <w:rPr>
          <w:rFonts w:ascii="Times New Roman" w:hAnsi="Times New Roman" w:cs="Times New Roman"/>
          <w:sz w:val="24"/>
          <w:szCs w:val="24"/>
        </w:rPr>
      </w:pPr>
      <w:r w:rsidRPr="00492D66">
        <w:rPr>
          <w:rFonts w:ascii="Times New Roman" w:hAnsi="Times New Roman" w:cs="Times New Roman"/>
          <w:sz w:val="24"/>
          <w:szCs w:val="24"/>
        </w:rPr>
        <w:t>Респективно същите са поделени от хидравлична гледна точка на висока и ниска зона, като водоразпределението е съобразено на площен принцип.</w:t>
      </w:r>
    </w:p>
    <w:p w:rsidR="00492D66" w:rsidRPr="00492D66" w:rsidRDefault="00492D66" w:rsidP="00492D66">
      <w:pPr>
        <w:pStyle w:val="Bodytext20"/>
        <w:shd w:val="clear" w:color="auto" w:fill="auto"/>
        <w:spacing w:before="0"/>
        <w:ind w:firstLine="708"/>
        <w:rPr>
          <w:rFonts w:ascii="Times New Roman" w:hAnsi="Times New Roman" w:cs="Times New Roman"/>
          <w:sz w:val="24"/>
          <w:szCs w:val="24"/>
        </w:rPr>
      </w:pPr>
      <w:r w:rsidRPr="00492D66">
        <w:rPr>
          <w:rFonts w:ascii="Times New Roman" w:hAnsi="Times New Roman" w:cs="Times New Roman"/>
          <w:sz w:val="24"/>
          <w:szCs w:val="24"/>
        </w:rPr>
        <w:t xml:space="preserve">Осигуреното налягане по път </w:t>
      </w:r>
      <w:r w:rsidRPr="00492D66">
        <w:rPr>
          <w:rFonts w:ascii="Times New Roman" w:hAnsi="Times New Roman" w:cs="Times New Roman"/>
          <w:sz w:val="24"/>
          <w:szCs w:val="24"/>
          <w:lang w:val="en-US"/>
        </w:rPr>
        <w:t xml:space="preserve">II-11 </w:t>
      </w:r>
      <w:r w:rsidRPr="00492D66">
        <w:rPr>
          <w:rFonts w:ascii="Times New Roman" w:hAnsi="Times New Roman" w:cs="Times New Roman"/>
          <w:sz w:val="24"/>
          <w:szCs w:val="24"/>
        </w:rPr>
        <w:t xml:space="preserve"> варира от 650 до 750  </w:t>
      </w:r>
      <w:r w:rsidRPr="00492D66">
        <w:rPr>
          <w:rFonts w:ascii="Times New Roman" w:hAnsi="Times New Roman" w:cs="Times New Roman"/>
          <w:sz w:val="24"/>
          <w:szCs w:val="24"/>
          <w:lang w:val="en-US"/>
        </w:rPr>
        <w:t xml:space="preserve">kPa, </w:t>
      </w:r>
      <w:r w:rsidRPr="00492D66">
        <w:rPr>
          <w:rFonts w:ascii="Times New Roman" w:hAnsi="Times New Roman" w:cs="Times New Roman"/>
          <w:sz w:val="24"/>
          <w:szCs w:val="24"/>
        </w:rPr>
        <w:t>което с изключение на някои много високи участъци гарантира налягане в мрежата от порядъка :</w:t>
      </w:r>
    </w:p>
    <w:p w:rsidR="00492D66" w:rsidRPr="00492D66" w:rsidRDefault="00492D66" w:rsidP="009931B3">
      <w:pPr>
        <w:pStyle w:val="Bodytext20"/>
        <w:numPr>
          <w:ilvl w:val="0"/>
          <w:numId w:val="10"/>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 xml:space="preserve">Минимално хидростатично налягане(висока зона): </w:t>
      </w:r>
      <w:r w:rsidRPr="00492D66">
        <w:rPr>
          <w:rFonts w:ascii="Times New Roman" w:hAnsi="Times New Roman" w:cs="Times New Roman"/>
          <w:sz w:val="24"/>
          <w:szCs w:val="24"/>
        </w:rPr>
        <w:tab/>
      </w:r>
      <w:r w:rsidRPr="00492D66">
        <w:rPr>
          <w:rFonts w:ascii="Times New Roman" w:hAnsi="Times New Roman" w:cs="Times New Roman"/>
          <w:sz w:val="24"/>
          <w:szCs w:val="24"/>
        </w:rPr>
        <w:tab/>
        <w:t xml:space="preserve">140 </w:t>
      </w:r>
      <w:r w:rsidRPr="00492D66">
        <w:rPr>
          <w:rFonts w:ascii="Times New Roman" w:hAnsi="Times New Roman" w:cs="Times New Roman"/>
          <w:sz w:val="24"/>
          <w:szCs w:val="24"/>
          <w:lang w:val="en-US"/>
        </w:rPr>
        <w:t>kPa</w:t>
      </w:r>
    </w:p>
    <w:p w:rsidR="00492D66" w:rsidRPr="00492D66" w:rsidRDefault="00492D66" w:rsidP="009931B3">
      <w:pPr>
        <w:pStyle w:val="Bodytext20"/>
        <w:numPr>
          <w:ilvl w:val="0"/>
          <w:numId w:val="10"/>
        </w:numPr>
        <w:shd w:val="clear" w:color="auto" w:fill="auto"/>
        <w:spacing w:before="0"/>
        <w:rPr>
          <w:rFonts w:ascii="Times New Roman" w:hAnsi="Times New Roman" w:cs="Times New Roman"/>
          <w:sz w:val="24"/>
          <w:szCs w:val="24"/>
        </w:rPr>
      </w:pPr>
      <w:r w:rsidRPr="00492D66">
        <w:rPr>
          <w:rFonts w:ascii="Times New Roman" w:hAnsi="Times New Roman" w:cs="Times New Roman"/>
          <w:sz w:val="24"/>
          <w:szCs w:val="24"/>
        </w:rPr>
        <w:t>Максимално хидростатично налягане(ниска зона):</w:t>
      </w:r>
      <w:r w:rsidRPr="00492D66">
        <w:rPr>
          <w:rFonts w:ascii="Times New Roman" w:hAnsi="Times New Roman" w:cs="Times New Roman"/>
          <w:sz w:val="24"/>
          <w:szCs w:val="24"/>
        </w:rPr>
        <w:tab/>
      </w:r>
      <w:r w:rsidRPr="00492D66">
        <w:rPr>
          <w:rFonts w:ascii="Times New Roman" w:hAnsi="Times New Roman" w:cs="Times New Roman"/>
          <w:sz w:val="24"/>
          <w:szCs w:val="24"/>
        </w:rPr>
        <w:tab/>
        <w:t xml:space="preserve">650 </w:t>
      </w:r>
      <w:r w:rsidRPr="00492D66">
        <w:rPr>
          <w:rFonts w:ascii="Times New Roman" w:hAnsi="Times New Roman" w:cs="Times New Roman"/>
          <w:sz w:val="24"/>
          <w:szCs w:val="24"/>
          <w:lang w:val="en-US"/>
        </w:rPr>
        <w:t>kPa</w:t>
      </w:r>
    </w:p>
    <w:p w:rsidR="00492D66" w:rsidRPr="000313B5" w:rsidRDefault="00492D66" w:rsidP="005379FC">
      <w:pPr>
        <w:ind w:left="284" w:right="284"/>
        <w:rPr>
          <w:rFonts w:ascii="Times New Roman" w:hAnsi="Times New Roman" w:cs="Times New Roman"/>
          <w:noProof/>
          <w:sz w:val="24"/>
          <w:szCs w:val="24"/>
        </w:rPr>
      </w:pPr>
    </w:p>
    <w:p w:rsidR="00903E5A" w:rsidRPr="000313B5" w:rsidRDefault="00903E5A" w:rsidP="005379FC">
      <w:pPr>
        <w:pStyle w:val="20"/>
        <w:shd w:val="clear" w:color="auto" w:fill="auto"/>
        <w:spacing w:before="0" w:after="0" w:line="240" w:lineRule="auto"/>
        <w:ind w:left="284" w:right="284"/>
        <w:rPr>
          <w:sz w:val="24"/>
          <w:szCs w:val="24"/>
        </w:rPr>
      </w:pPr>
    </w:p>
    <w:p w:rsidR="002165F0" w:rsidRPr="00F86B17" w:rsidRDefault="00F86B17" w:rsidP="00F86B17">
      <w:pPr>
        <w:spacing w:after="0" w:line="240" w:lineRule="auto"/>
        <w:ind w:left="360" w:right="284"/>
        <w:jc w:val="both"/>
        <w:rPr>
          <w:rFonts w:ascii="Times New Roman" w:hAnsi="Times New Roman" w:cs="Times New Roman"/>
          <w:b/>
          <w:bCs/>
          <w:sz w:val="24"/>
          <w:szCs w:val="24"/>
        </w:rPr>
      </w:pPr>
      <w:r>
        <w:rPr>
          <w:rFonts w:ascii="Times New Roman" w:hAnsi="Times New Roman" w:cs="Times New Roman"/>
          <w:b/>
          <w:bCs/>
          <w:sz w:val="24"/>
          <w:szCs w:val="24"/>
        </w:rPr>
        <w:t>4.</w:t>
      </w:r>
      <w:r w:rsidR="002165F0" w:rsidRPr="00F86B17">
        <w:rPr>
          <w:rFonts w:ascii="Times New Roman" w:hAnsi="Times New Roman" w:cs="Times New Roman"/>
          <w:b/>
          <w:bCs/>
          <w:sz w:val="24"/>
          <w:szCs w:val="24"/>
        </w:rPr>
        <w:t>Обхват на строително - монтажните работи (</w:t>
      </w:r>
      <w:r w:rsidR="00DF2D72" w:rsidRPr="00F86B17">
        <w:rPr>
          <w:rFonts w:ascii="Times New Roman" w:hAnsi="Times New Roman" w:cs="Times New Roman"/>
          <w:b/>
          <w:bCs/>
          <w:sz w:val="24"/>
          <w:szCs w:val="24"/>
        </w:rPr>
        <w:t>СМР)</w:t>
      </w:r>
      <w:r w:rsidR="002165F0" w:rsidRPr="00F86B17">
        <w:rPr>
          <w:rFonts w:ascii="Times New Roman" w:hAnsi="Times New Roman" w:cs="Times New Roman"/>
          <w:b/>
          <w:bCs/>
          <w:sz w:val="24"/>
          <w:szCs w:val="24"/>
        </w:rPr>
        <w:t>.</w:t>
      </w:r>
    </w:p>
    <w:p w:rsidR="00762FC4" w:rsidRPr="000313B5" w:rsidRDefault="00762FC4" w:rsidP="005379FC">
      <w:pPr>
        <w:pStyle w:val="a3"/>
        <w:spacing w:after="0" w:line="240" w:lineRule="auto"/>
        <w:ind w:left="284" w:right="284"/>
        <w:contextualSpacing w:val="0"/>
        <w:jc w:val="both"/>
        <w:rPr>
          <w:rFonts w:ascii="Times New Roman" w:hAnsi="Times New Roman" w:cs="Times New Roman"/>
          <w:b/>
          <w:bCs/>
          <w:sz w:val="24"/>
          <w:szCs w:val="24"/>
          <w:highlight w:val="yellow"/>
        </w:rPr>
      </w:pPr>
    </w:p>
    <w:p w:rsidR="00762FC4" w:rsidRPr="000313B5" w:rsidRDefault="00762FC4" w:rsidP="006E3202">
      <w:pPr>
        <w:pStyle w:val="Bodytext20"/>
        <w:shd w:val="clear" w:color="auto" w:fill="auto"/>
        <w:spacing w:before="0" w:line="360" w:lineRule="auto"/>
        <w:ind w:left="284" w:right="284" w:firstLine="780"/>
        <w:rPr>
          <w:rFonts w:ascii="Times New Roman" w:hAnsi="Times New Roman" w:cs="Times New Roman"/>
          <w:sz w:val="24"/>
          <w:szCs w:val="24"/>
        </w:rPr>
      </w:pPr>
      <w:r w:rsidRPr="000313B5">
        <w:rPr>
          <w:rFonts w:ascii="Times New Roman" w:hAnsi="Times New Roman" w:cs="Times New Roman"/>
          <w:sz w:val="24"/>
          <w:szCs w:val="24"/>
        </w:rPr>
        <w:t>Авариите по водопроводната система</w:t>
      </w:r>
      <w:r w:rsidR="005737E2" w:rsidRPr="000313B5">
        <w:rPr>
          <w:rFonts w:ascii="Times New Roman" w:hAnsi="Times New Roman" w:cs="Times New Roman"/>
          <w:sz w:val="24"/>
          <w:szCs w:val="24"/>
        </w:rPr>
        <w:t xml:space="preserve"> на с. </w:t>
      </w:r>
      <w:r w:rsidR="006E3202">
        <w:rPr>
          <w:rFonts w:ascii="Times New Roman" w:hAnsi="Times New Roman" w:cs="Times New Roman"/>
          <w:sz w:val="24"/>
          <w:szCs w:val="24"/>
        </w:rPr>
        <w:t>Милковица</w:t>
      </w:r>
      <w:r w:rsidR="006E3202">
        <w:rPr>
          <w:rFonts w:ascii="Times New Roman" w:hAnsi="Times New Roman" w:cs="Times New Roman"/>
          <w:sz w:val="24"/>
          <w:szCs w:val="24"/>
          <w:lang w:val="en-US"/>
        </w:rPr>
        <w:t xml:space="preserve"> </w:t>
      </w:r>
      <w:r w:rsidRPr="000313B5">
        <w:rPr>
          <w:rFonts w:ascii="Times New Roman" w:hAnsi="Times New Roman" w:cs="Times New Roman"/>
          <w:sz w:val="24"/>
          <w:szCs w:val="24"/>
        </w:rPr>
        <w:t xml:space="preserve">са с изключително висока честота и с големи загуби на вода. Причините са преди всичко в остарялата и амортизирана система. Необходима е постепенна цялостна реконструкция  на водопреносната мрежа на </w:t>
      </w:r>
      <w:r w:rsidR="005737E2" w:rsidRPr="000313B5">
        <w:rPr>
          <w:rFonts w:ascii="Times New Roman" w:hAnsi="Times New Roman" w:cs="Times New Roman"/>
          <w:sz w:val="24"/>
          <w:szCs w:val="24"/>
        </w:rPr>
        <w:t>селата</w:t>
      </w:r>
      <w:r w:rsidRPr="000313B5">
        <w:rPr>
          <w:rFonts w:ascii="Times New Roman" w:hAnsi="Times New Roman" w:cs="Times New Roman"/>
          <w:sz w:val="24"/>
          <w:szCs w:val="24"/>
        </w:rPr>
        <w:t xml:space="preserve">, с цел намаляване загубите на питейна вода и постепенна подмяна на на остарелите и висок здравен риск азбестоциментови тръби, с подходящи и дълготрайни ПЕ 100 тръби. </w:t>
      </w:r>
    </w:p>
    <w:p w:rsidR="00762FC4" w:rsidRPr="000313B5" w:rsidRDefault="005737E2" w:rsidP="006E3202">
      <w:pPr>
        <w:pStyle w:val="Bodytext20"/>
        <w:shd w:val="clear" w:color="auto" w:fill="auto"/>
        <w:spacing w:before="0" w:line="360" w:lineRule="auto"/>
        <w:ind w:left="284" w:right="284" w:firstLine="360"/>
        <w:rPr>
          <w:rFonts w:ascii="Times New Roman" w:hAnsi="Times New Roman" w:cs="Times New Roman"/>
          <w:sz w:val="24"/>
          <w:szCs w:val="24"/>
        </w:rPr>
      </w:pPr>
      <w:r w:rsidRPr="000313B5">
        <w:rPr>
          <w:rFonts w:ascii="Times New Roman" w:hAnsi="Times New Roman" w:cs="Times New Roman"/>
          <w:sz w:val="24"/>
          <w:szCs w:val="24"/>
        </w:rPr>
        <w:t>Съгласно с методиката за определяне на допустимите загуби на вода във водоснабдителните системи, от НАРЕДБА № 1/5 май 2006 г, Чл. 8. (1) (нива на общите загуби на вода във ВС , с</w:t>
      </w:r>
      <w:r w:rsidR="006E3202">
        <w:rPr>
          <w:rFonts w:ascii="Times New Roman" w:hAnsi="Times New Roman" w:cs="Times New Roman"/>
          <w:sz w:val="24"/>
          <w:szCs w:val="24"/>
          <w:lang w:val="en-US"/>
        </w:rPr>
        <w:t>.</w:t>
      </w:r>
      <w:r w:rsidRPr="000313B5">
        <w:rPr>
          <w:rFonts w:ascii="Times New Roman" w:hAnsi="Times New Roman" w:cs="Times New Roman"/>
          <w:sz w:val="24"/>
          <w:szCs w:val="24"/>
        </w:rPr>
        <w:t>Милк</w:t>
      </w:r>
      <w:r w:rsidR="006E3202">
        <w:rPr>
          <w:rFonts w:ascii="Times New Roman" w:hAnsi="Times New Roman" w:cs="Times New Roman"/>
          <w:sz w:val="24"/>
          <w:szCs w:val="24"/>
        </w:rPr>
        <w:t>овица ,</w:t>
      </w:r>
      <w:r w:rsidRPr="000313B5">
        <w:rPr>
          <w:rFonts w:ascii="Times New Roman" w:hAnsi="Times New Roman" w:cs="Times New Roman"/>
          <w:sz w:val="24"/>
          <w:szCs w:val="24"/>
        </w:rPr>
        <w:t xml:space="preserve"> попада в диапазона между </w:t>
      </w:r>
      <w:r w:rsidRPr="000313B5">
        <w:rPr>
          <w:rFonts w:ascii="Times New Roman" w:hAnsi="Times New Roman" w:cs="Times New Roman"/>
          <w:sz w:val="24"/>
          <w:szCs w:val="24"/>
          <w:u w:val="single"/>
        </w:rPr>
        <w:t>средно</w:t>
      </w:r>
      <w:r w:rsidRPr="000313B5">
        <w:rPr>
          <w:rFonts w:ascii="Times New Roman" w:hAnsi="Times New Roman" w:cs="Times New Roman"/>
          <w:sz w:val="24"/>
          <w:szCs w:val="24"/>
        </w:rPr>
        <w:t xml:space="preserve">(25% -50%) ниво на загуби на вода и </w:t>
      </w:r>
      <w:r w:rsidRPr="000313B5">
        <w:rPr>
          <w:rFonts w:ascii="Times New Roman" w:hAnsi="Times New Roman" w:cs="Times New Roman"/>
          <w:sz w:val="24"/>
          <w:szCs w:val="24"/>
          <w:u w:val="single"/>
        </w:rPr>
        <w:t>високо</w:t>
      </w:r>
      <w:r w:rsidRPr="000313B5">
        <w:rPr>
          <w:rFonts w:ascii="Times New Roman" w:hAnsi="Times New Roman" w:cs="Times New Roman"/>
          <w:sz w:val="24"/>
          <w:szCs w:val="24"/>
        </w:rPr>
        <w:t xml:space="preserve"> &gt; 50% загуби по мрежата.</w:t>
      </w: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E24CE0" w:rsidRPr="00492D66" w:rsidRDefault="00E24CE0" w:rsidP="00E24CE0">
      <w:pPr>
        <w:pStyle w:val="Bodytext20"/>
        <w:shd w:val="clear" w:color="auto" w:fill="auto"/>
        <w:spacing w:before="0"/>
        <w:ind w:left="284" w:right="284" w:firstLine="360"/>
        <w:rPr>
          <w:rFonts w:ascii="Times New Roman" w:hAnsi="Times New Roman" w:cs="Times New Roman"/>
          <w:b/>
          <w:sz w:val="24"/>
          <w:szCs w:val="24"/>
        </w:rPr>
      </w:pPr>
      <w:r>
        <w:rPr>
          <w:rFonts w:ascii="Times New Roman" w:hAnsi="Times New Roman" w:cs="Times New Roman"/>
          <w:b/>
          <w:sz w:val="24"/>
          <w:szCs w:val="24"/>
          <w:lang w:val="en-US"/>
        </w:rPr>
        <w:t xml:space="preserve">Реконструкцията </w:t>
      </w:r>
      <w:r>
        <w:rPr>
          <w:rFonts w:ascii="Times New Roman" w:hAnsi="Times New Roman" w:cs="Times New Roman"/>
          <w:b/>
          <w:sz w:val="24"/>
          <w:szCs w:val="24"/>
        </w:rPr>
        <w:t xml:space="preserve">обхваща част от водопроводната мрежа с най- много аварии в с.Милковица – I и </w:t>
      </w:r>
      <w:r>
        <w:rPr>
          <w:rFonts w:ascii="Times New Roman" w:hAnsi="Times New Roman" w:cs="Times New Roman"/>
          <w:b/>
          <w:sz w:val="24"/>
          <w:szCs w:val="24"/>
          <w:lang w:val="en-US"/>
        </w:rPr>
        <w:t>II част</w:t>
      </w:r>
      <w:r>
        <w:rPr>
          <w:rFonts w:ascii="Times New Roman" w:hAnsi="Times New Roman" w:cs="Times New Roman"/>
          <w:b/>
          <w:sz w:val="24"/>
          <w:szCs w:val="24"/>
        </w:rPr>
        <w:t xml:space="preserve"> с обща дължина </w:t>
      </w:r>
      <w:r w:rsidR="00631C3D">
        <w:rPr>
          <w:rFonts w:ascii="Times New Roman" w:hAnsi="Times New Roman" w:cs="Times New Roman"/>
          <w:b/>
          <w:sz w:val="24"/>
          <w:szCs w:val="24"/>
          <w:lang w:val="en-US"/>
        </w:rPr>
        <w:t>7 439</w:t>
      </w:r>
      <w:r>
        <w:rPr>
          <w:rFonts w:ascii="Times New Roman" w:hAnsi="Times New Roman" w:cs="Times New Roman"/>
          <w:b/>
          <w:sz w:val="24"/>
          <w:szCs w:val="24"/>
        </w:rPr>
        <w:t xml:space="preserve"> м</w:t>
      </w:r>
      <w:r w:rsidR="00631C3D">
        <w:rPr>
          <w:rFonts w:ascii="Times New Roman" w:hAnsi="Times New Roman" w:cs="Times New Roman"/>
          <w:b/>
          <w:sz w:val="24"/>
          <w:szCs w:val="24"/>
          <w:lang w:val="en-US"/>
        </w:rPr>
        <w:t xml:space="preserve"> вкл. СВО</w:t>
      </w:r>
      <w:r>
        <w:rPr>
          <w:rFonts w:ascii="Times New Roman" w:hAnsi="Times New Roman" w:cs="Times New Roman"/>
          <w:b/>
          <w:sz w:val="24"/>
          <w:szCs w:val="24"/>
        </w:rPr>
        <w:t>.</w:t>
      </w: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313F91" w:rsidRDefault="00313F91" w:rsidP="00E24CE0">
      <w:pPr>
        <w:pStyle w:val="Bodytext21"/>
        <w:shd w:val="clear" w:color="auto" w:fill="auto"/>
        <w:spacing w:before="0" w:after="240"/>
        <w:ind w:firstLine="0"/>
        <w:rPr>
          <w:rFonts w:ascii="Times New Roman" w:hAnsi="Times New Roman" w:cs="Times New Roman"/>
          <w:lang w:val="en-US"/>
        </w:rPr>
      </w:pPr>
    </w:p>
    <w:p w:rsidR="00313F91" w:rsidRDefault="00313F91" w:rsidP="00E24CE0">
      <w:pPr>
        <w:pStyle w:val="Bodytext21"/>
        <w:shd w:val="clear" w:color="auto" w:fill="auto"/>
        <w:spacing w:before="0" w:after="240"/>
        <w:ind w:firstLine="0"/>
        <w:rPr>
          <w:rFonts w:ascii="Times New Roman" w:hAnsi="Times New Roman" w:cs="Times New Roman"/>
          <w:lang w:val="en-US"/>
        </w:rPr>
      </w:pPr>
    </w:p>
    <w:p w:rsidR="00313F91" w:rsidRDefault="00313F91" w:rsidP="00E24CE0">
      <w:pPr>
        <w:pStyle w:val="Bodytext21"/>
        <w:shd w:val="clear" w:color="auto" w:fill="auto"/>
        <w:spacing w:before="0" w:after="240"/>
        <w:ind w:firstLine="0"/>
        <w:rPr>
          <w:rFonts w:ascii="Times New Roman" w:hAnsi="Times New Roman" w:cs="Times New Roman"/>
          <w:lang w:val="en-US"/>
        </w:rPr>
      </w:pPr>
    </w:p>
    <w:p w:rsidR="00E24CE0" w:rsidRPr="00B66F87" w:rsidRDefault="00E24CE0" w:rsidP="00E24CE0">
      <w:pPr>
        <w:pStyle w:val="Bodytext21"/>
        <w:shd w:val="clear" w:color="auto" w:fill="auto"/>
        <w:spacing w:before="0" w:after="240"/>
        <w:ind w:firstLine="0"/>
        <w:rPr>
          <w:rFonts w:ascii="Times New Roman" w:hAnsi="Times New Roman" w:cs="Times New Roman"/>
        </w:rPr>
      </w:pPr>
      <w:r>
        <w:rPr>
          <w:rFonts w:ascii="Times New Roman" w:hAnsi="Times New Roman" w:cs="Times New Roman"/>
        </w:rPr>
        <w:t>Обхванати от проекта</w:t>
      </w:r>
      <w:r w:rsidRPr="000C2C2B">
        <w:rPr>
          <w:rFonts w:ascii="Times New Roman" w:hAnsi="Times New Roman" w:cs="Times New Roman"/>
          <w:b/>
        </w:rPr>
        <w:t xml:space="preserve">( </w:t>
      </w:r>
      <w:r w:rsidRPr="000C2C2B">
        <w:rPr>
          <w:rFonts w:ascii="Times New Roman" w:hAnsi="Times New Roman" w:cs="Times New Roman"/>
          <w:b/>
          <w:lang w:val="en-US"/>
        </w:rPr>
        <w:t xml:space="preserve">I </w:t>
      </w:r>
      <w:r w:rsidRPr="000C2C2B">
        <w:rPr>
          <w:rFonts w:ascii="Times New Roman" w:hAnsi="Times New Roman" w:cs="Times New Roman"/>
          <w:b/>
        </w:rPr>
        <w:t>етап</w:t>
      </w:r>
      <w:r>
        <w:rPr>
          <w:rFonts w:ascii="Times New Roman" w:hAnsi="Times New Roman" w:cs="Times New Roman"/>
        </w:rPr>
        <w:t>) улици:</w:t>
      </w:r>
      <w:r w:rsidR="00275C71">
        <w:fldChar w:fldCharType="begin"/>
      </w:r>
      <w:r>
        <w:instrText xml:space="preserve"> LINK Excel.Sheet.12 "C:\\Users\\Nikolay\\Desktop\\Нови улици Милковица-рев. 7.11.16.xlsx" Sheet1!R3C1:R28C7 \a \f 4 \h  \* MERGEFORMAT </w:instrText>
      </w:r>
      <w:r w:rsidR="00275C71">
        <w:fldChar w:fldCharType="separate"/>
      </w:r>
    </w:p>
    <w:tbl>
      <w:tblPr>
        <w:tblW w:w="11763" w:type="dxa"/>
        <w:tblInd w:w="-931" w:type="dxa"/>
        <w:tblCellMar>
          <w:left w:w="70" w:type="dxa"/>
          <w:right w:w="70" w:type="dxa"/>
        </w:tblCellMar>
        <w:tblLook w:val="04A0" w:firstRow="1" w:lastRow="0" w:firstColumn="1" w:lastColumn="0" w:noHBand="0" w:noVBand="1"/>
      </w:tblPr>
      <w:tblGrid>
        <w:gridCol w:w="1271"/>
        <w:gridCol w:w="3134"/>
        <w:gridCol w:w="1247"/>
        <w:gridCol w:w="1291"/>
        <w:gridCol w:w="898"/>
        <w:gridCol w:w="1400"/>
        <w:gridCol w:w="1102"/>
        <w:gridCol w:w="1420"/>
      </w:tblGrid>
      <w:tr w:rsidR="00E24CE0" w:rsidRPr="00B66F87" w:rsidTr="00313F91">
        <w:trPr>
          <w:gridAfter w:val="1"/>
          <w:wAfter w:w="1420" w:type="dxa"/>
          <w:trHeight w:val="260"/>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w:t>
            </w:r>
          </w:p>
        </w:tc>
        <w:tc>
          <w:tcPr>
            <w:tcW w:w="3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Улица</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Клас на улицата</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Клас на мрежата</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18"/>
                <w:szCs w:val="18"/>
              </w:rPr>
            </w:pPr>
            <w:r w:rsidRPr="00B66F87">
              <w:rPr>
                <w:rFonts w:ascii="Times New Roman" w:eastAsia="Times New Roman" w:hAnsi="Times New Roman" w:cs="Times New Roman"/>
                <w:b/>
                <w:bCs/>
                <w:sz w:val="18"/>
                <w:szCs w:val="18"/>
              </w:rPr>
              <w:t>Дължина                    на мрежата             м</w:t>
            </w:r>
          </w:p>
        </w:tc>
        <w:tc>
          <w:tcPr>
            <w:tcW w:w="2502" w:type="dxa"/>
            <w:gridSpan w:val="2"/>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Данни за участъка</w:t>
            </w:r>
          </w:p>
        </w:tc>
      </w:tr>
      <w:tr w:rsidR="00E24CE0" w:rsidRPr="00B66F87" w:rsidTr="00313F91">
        <w:trPr>
          <w:gridAfter w:val="1"/>
          <w:wAfter w:w="1420" w:type="dxa"/>
          <w:trHeight w:val="470"/>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b/>
                <w:bCs/>
                <w:sz w:val="20"/>
                <w:szCs w:val="20"/>
              </w:rPr>
            </w:pPr>
          </w:p>
        </w:tc>
        <w:tc>
          <w:tcPr>
            <w:tcW w:w="3134" w:type="dxa"/>
            <w:vMerge/>
            <w:tcBorders>
              <w:top w:val="single" w:sz="4" w:space="0" w:color="auto"/>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b/>
                <w:bCs/>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b/>
                <w:bCs/>
                <w:sz w:val="20"/>
                <w:szCs w:val="20"/>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b/>
                <w:bCs/>
                <w:sz w:val="20"/>
                <w:szCs w:val="20"/>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b/>
                <w:bCs/>
                <w:sz w:val="18"/>
                <w:szCs w:val="18"/>
              </w:rPr>
            </w:pPr>
          </w:p>
        </w:tc>
        <w:tc>
          <w:tcPr>
            <w:tcW w:w="140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От ОК</w:t>
            </w:r>
          </w:p>
        </w:tc>
        <w:tc>
          <w:tcPr>
            <w:tcW w:w="1102"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До ОК</w:t>
            </w:r>
          </w:p>
        </w:tc>
      </w:tr>
      <w:tr w:rsidR="00E24CE0" w:rsidRPr="00B66F87" w:rsidTr="00313F91">
        <w:trPr>
          <w:trHeight w:val="260"/>
        </w:trPr>
        <w:tc>
          <w:tcPr>
            <w:tcW w:w="4405"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с. Милковица I част</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291"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898"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42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1</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Свобода</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Събирателна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456</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173 </w:t>
            </w:r>
          </w:p>
        </w:tc>
        <w:tc>
          <w:tcPr>
            <w:tcW w:w="1102"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163 А+ 63 м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2</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Победа</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Обслужваща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324</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169 </w:t>
            </w:r>
          </w:p>
        </w:tc>
        <w:tc>
          <w:tcPr>
            <w:tcW w:w="1102"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161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3</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П.Яворов</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Обслужваща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204</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ОК 173</w:t>
            </w:r>
            <w:r w:rsidRPr="00B66F87">
              <w:rPr>
                <w:rFonts w:ascii="Times New Roman" w:eastAsia="Times New Roman" w:hAnsi="Times New Roman" w:cs="Times New Roman"/>
                <w:sz w:val="18"/>
                <w:szCs w:val="18"/>
              </w:rPr>
              <w:t xml:space="preserve"> </w:t>
            </w:r>
          </w:p>
        </w:tc>
        <w:tc>
          <w:tcPr>
            <w:tcW w:w="1102"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ОК 174</w:t>
            </w:r>
            <w:r w:rsidRPr="00B66F87">
              <w:rPr>
                <w:rFonts w:ascii="Times New Roman" w:eastAsia="Times New Roman" w:hAnsi="Times New Roman" w:cs="Times New Roman"/>
                <w:sz w:val="18"/>
                <w:szCs w:val="18"/>
              </w:rPr>
              <w:t xml:space="preserve">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4</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Шипка</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Обслужваща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242</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156 </w:t>
            </w:r>
          </w:p>
        </w:tc>
        <w:tc>
          <w:tcPr>
            <w:tcW w:w="1102"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18"/>
                <w:szCs w:val="18"/>
              </w:rPr>
            </w:pPr>
            <w:r w:rsidRPr="00B66F87">
              <w:rPr>
                <w:rFonts w:ascii="Times New Roman" w:eastAsia="Times New Roman" w:hAnsi="Times New Roman" w:cs="Times New Roman"/>
                <w:sz w:val="18"/>
                <w:szCs w:val="18"/>
              </w:rPr>
              <w:t xml:space="preserve">ОК 151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5</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 xml:space="preserve">Ул. Витоша </w:t>
            </w:r>
            <w:r>
              <w:rPr>
                <w:rFonts w:ascii="Times New Roman" w:eastAsia="Times New Roman" w:hAnsi="Times New Roman" w:cs="Times New Roman"/>
                <w:sz w:val="20"/>
                <w:szCs w:val="20"/>
              </w:rPr>
              <w:t>1</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Събирателна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292</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ОК 108</w:t>
            </w:r>
            <w:r w:rsidRPr="00B66F87">
              <w:rPr>
                <w:rFonts w:ascii="Times New Roman" w:eastAsia="Times New Roman" w:hAnsi="Times New Roman" w:cs="Times New Roman"/>
                <w:sz w:val="18"/>
                <w:szCs w:val="18"/>
              </w:rPr>
              <w:t xml:space="preserve"> </w:t>
            </w:r>
          </w:p>
        </w:tc>
        <w:tc>
          <w:tcPr>
            <w:tcW w:w="1102" w:type="dxa"/>
            <w:vMerge w:val="restart"/>
            <w:tcBorders>
              <w:top w:val="nil"/>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ОК 92+23м</w:t>
            </w:r>
            <w:r w:rsidRPr="00B66F87">
              <w:rPr>
                <w:rFonts w:ascii="Times New Roman" w:eastAsia="Times New Roman" w:hAnsi="Times New Roman" w:cs="Times New Roman"/>
                <w:sz w:val="18"/>
                <w:szCs w:val="18"/>
              </w:rPr>
              <w:t xml:space="preserve">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6</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Витоша 2</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Събирателна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336</w:t>
            </w:r>
          </w:p>
        </w:tc>
        <w:tc>
          <w:tcPr>
            <w:tcW w:w="1400" w:type="dxa"/>
            <w:vMerge/>
            <w:tcBorders>
              <w:top w:val="nil"/>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color w:val="222222"/>
                <w:sz w:val="18"/>
                <w:szCs w:val="18"/>
              </w:rPr>
            </w:pPr>
          </w:p>
        </w:tc>
        <w:tc>
          <w:tcPr>
            <w:tcW w:w="1102" w:type="dxa"/>
            <w:vMerge/>
            <w:tcBorders>
              <w:top w:val="nil"/>
              <w:left w:val="single" w:sz="4" w:space="0" w:color="auto"/>
              <w:bottom w:val="single" w:sz="4" w:space="0" w:color="auto"/>
              <w:right w:val="single" w:sz="4" w:space="0" w:color="auto"/>
            </w:tcBorders>
            <w:vAlign w:val="center"/>
            <w:hideMark/>
          </w:tcPr>
          <w:p w:rsidR="00E24CE0" w:rsidRPr="00B66F87" w:rsidRDefault="00E24CE0" w:rsidP="00E24CE0">
            <w:pPr>
              <w:rPr>
                <w:rFonts w:ascii="Times New Roman" w:eastAsia="Times New Roman" w:hAnsi="Times New Roman" w:cs="Times New Roman"/>
                <w:color w:val="222222"/>
                <w:sz w:val="18"/>
                <w:szCs w:val="18"/>
              </w:rPr>
            </w:pP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7</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Кръстовище и ул. Одеса</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Обслужваща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144</w:t>
            </w:r>
          </w:p>
        </w:tc>
        <w:tc>
          <w:tcPr>
            <w:tcW w:w="1400"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 xml:space="preserve">ОК 110 </w:t>
            </w:r>
          </w:p>
        </w:tc>
        <w:tc>
          <w:tcPr>
            <w:tcW w:w="1102"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color w:val="222222"/>
                <w:sz w:val="18"/>
                <w:szCs w:val="18"/>
              </w:rPr>
            </w:pPr>
            <w:r w:rsidRPr="00B66F87">
              <w:rPr>
                <w:rFonts w:ascii="Times New Roman" w:eastAsia="Times New Roman" w:hAnsi="Times New Roman" w:cs="Times New Roman"/>
                <w:color w:val="222222"/>
                <w:sz w:val="18"/>
                <w:szCs w:val="18"/>
              </w:rPr>
              <w:t xml:space="preserve">ОК 118+62 м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 </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xml:space="preserve">Всичко </w:t>
            </w:r>
            <w:r>
              <w:rPr>
                <w:rFonts w:ascii="Times New Roman" w:eastAsia="Times New Roman" w:hAnsi="Times New Roman" w:cs="Times New Roman"/>
                <w:b/>
                <w:bCs/>
                <w:sz w:val="20"/>
                <w:szCs w:val="20"/>
              </w:rPr>
              <w:t xml:space="preserve">мрежа </w:t>
            </w:r>
            <w:r w:rsidRPr="00B66F87">
              <w:rPr>
                <w:rFonts w:ascii="Times New Roman" w:eastAsia="Times New Roman" w:hAnsi="Times New Roman" w:cs="Times New Roman"/>
                <w:b/>
                <w:bCs/>
                <w:sz w:val="20"/>
                <w:szCs w:val="20"/>
              </w:rPr>
              <w:t>I част</w:t>
            </w:r>
          </w:p>
        </w:tc>
        <w:tc>
          <w:tcPr>
            <w:tcW w:w="1247"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291"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898"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1998</w:t>
            </w:r>
          </w:p>
        </w:tc>
        <w:tc>
          <w:tcPr>
            <w:tcW w:w="140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trHeight w:val="260"/>
        </w:trPr>
        <w:tc>
          <w:tcPr>
            <w:tcW w:w="44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с. Милковица II част</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42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8</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Левски</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Път II-11</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Главен клон</w:t>
            </w:r>
          </w:p>
        </w:tc>
        <w:tc>
          <w:tcPr>
            <w:tcW w:w="898"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600</w:t>
            </w:r>
          </w:p>
        </w:tc>
        <w:tc>
          <w:tcPr>
            <w:tcW w:w="140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ОК107</w:t>
            </w:r>
          </w:p>
        </w:tc>
        <w:tc>
          <w:tcPr>
            <w:tcW w:w="1102"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ОК3</w:t>
            </w:r>
          </w:p>
        </w:tc>
      </w:tr>
      <w:tr w:rsidR="00E24CE0" w:rsidRPr="00B66F87" w:rsidTr="00313F91">
        <w:trPr>
          <w:gridAfter w:val="1"/>
          <w:wAfter w:w="1420" w:type="dxa"/>
          <w:trHeight w:val="26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Изгрев, вкл.Витоша 2</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Обслужваща</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636</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ОК26</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ОК90</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3134"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Раковски</w:t>
            </w:r>
          </w:p>
        </w:tc>
        <w:tc>
          <w:tcPr>
            <w:tcW w:w="1247"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Събирателна</w:t>
            </w:r>
          </w:p>
        </w:tc>
        <w:tc>
          <w:tcPr>
            <w:tcW w:w="1291"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Главен клон</w:t>
            </w:r>
          </w:p>
        </w:tc>
        <w:tc>
          <w:tcPr>
            <w:tcW w:w="898" w:type="dxa"/>
            <w:tcBorders>
              <w:top w:val="nil"/>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928</w:t>
            </w:r>
          </w:p>
        </w:tc>
        <w:tc>
          <w:tcPr>
            <w:tcW w:w="1400"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ОК242</w:t>
            </w:r>
          </w:p>
        </w:tc>
        <w:tc>
          <w:tcPr>
            <w:tcW w:w="1102" w:type="dxa"/>
            <w:tcBorders>
              <w:top w:val="nil"/>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ОК302</w:t>
            </w:r>
          </w:p>
        </w:tc>
      </w:tr>
      <w:tr w:rsidR="00E24CE0" w:rsidRPr="00B66F87" w:rsidTr="00313F91">
        <w:trPr>
          <w:gridAfter w:val="1"/>
          <w:wAfter w:w="1420" w:type="dxa"/>
          <w:trHeight w:val="79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CE0" w:rsidRPr="00B66F87" w:rsidRDefault="00E24CE0" w:rsidP="00E24CE0">
            <w:pPr>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3134"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ул. Хр. Ботев, при запазване на част от същ. мрежа.</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Път II-11</w:t>
            </w: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Второст.клон</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sz w:val="20"/>
                <w:szCs w:val="20"/>
              </w:rPr>
            </w:pPr>
            <w:r w:rsidRPr="00B66F87">
              <w:rPr>
                <w:rFonts w:ascii="Times New Roman" w:eastAsia="Times New Roman" w:hAnsi="Times New Roman" w:cs="Times New Roman"/>
                <w:sz w:val="20"/>
                <w:szCs w:val="20"/>
              </w:rPr>
              <w:t>278</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gridAfter w:val="1"/>
          <w:wAfter w:w="1420" w:type="dxa"/>
          <w:trHeight w:val="27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3134"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Всичко</w:t>
            </w:r>
            <w:r>
              <w:rPr>
                <w:rFonts w:ascii="Times New Roman" w:eastAsia="Times New Roman" w:hAnsi="Times New Roman" w:cs="Times New Roman"/>
                <w:b/>
                <w:bCs/>
                <w:sz w:val="20"/>
                <w:szCs w:val="20"/>
              </w:rPr>
              <w:t xml:space="preserve"> мрежа </w:t>
            </w:r>
            <w:r w:rsidRPr="00B66F87">
              <w:rPr>
                <w:rFonts w:ascii="Times New Roman" w:eastAsia="Times New Roman" w:hAnsi="Times New Roman" w:cs="Times New Roman"/>
                <w:b/>
                <w:bCs/>
                <w:sz w:val="20"/>
                <w:szCs w:val="20"/>
              </w:rPr>
              <w:t xml:space="preserve"> II част</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E24CE0" w:rsidRPr="00B66F87" w:rsidRDefault="00E24CE0" w:rsidP="00E24CE0">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2442</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gridAfter w:val="1"/>
          <w:wAfter w:w="1420" w:type="dxa"/>
          <w:trHeight w:val="260"/>
        </w:trPr>
        <w:tc>
          <w:tcPr>
            <w:tcW w:w="1271" w:type="dxa"/>
            <w:tcBorders>
              <w:top w:val="nil"/>
              <w:left w:val="single" w:sz="4" w:space="0" w:color="auto"/>
              <w:bottom w:val="nil"/>
              <w:right w:val="single" w:sz="4" w:space="0" w:color="auto"/>
            </w:tcBorders>
            <w:shd w:val="clear" w:color="000000" w:fill="BDD7EE"/>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3134" w:type="dxa"/>
            <w:tcBorders>
              <w:top w:val="nil"/>
              <w:left w:val="nil"/>
              <w:bottom w:val="nil"/>
              <w:right w:val="single" w:sz="4" w:space="0" w:color="auto"/>
            </w:tcBorders>
            <w:shd w:val="clear" w:color="000000" w:fill="BDD7EE"/>
            <w:noWrap/>
            <w:vAlign w:val="center"/>
            <w:hideMark/>
          </w:tcPr>
          <w:p w:rsidR="00E24CE0" w:rsidRPr="00B66F87" w:rsidRDefault="00E24CE0" w:rsidP="00E24CE0">
            <w:pP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Общо</w:t>
            </w:r>
            <w:r>
              <w:rPr>
                <w:rFonts w:ascii="Times New Roman" w:eastAsia="Times New Roman" w:hAnsi="Times New Roman" w:cs="Times New Roman"/>
                <w:b/>
                <w:bCs/>
                <w:sz w:val="20"/>
                <w:szCs w:val="20"/>
              </w:rPr>
              <w:t xml:space="preserve"> - мрежа главни и второстепенни клонове</w:t>
            </w:r>
          </w:p>
        </w:tc>
        <w:tc>
          <w:tcPr>
            <w:tcW w:w="1247" w:type="dxa"/>
            <w:tcBorders>
              <w:top w:val="nil"/>
              <w:left w:val="nil"/>
              <w:bottom w:val="nil"/>
              <w:right w:val="single" w:sz="4" w:space="0" w:color="auto"/>
            </w:tcBorders>
            <w:shd w:val="clear" w:color="000000" w:fill="BDD7EE"/>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291" w:type="dxa"/>
            <w:tcBorders>
              <w:top w:val="nil"/>
              <w:left w:val="nil"/>
              <w:bottom w:val="nil"/>
              <w:right w:val="single" w:sz="4" w:space="0" w:color="auto"/>
            </w:tcBorders>
            <w:shd w:val="clear" w:color="000000" w:fill="BDD7EE"/>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898" w:type="dxa"/>
            <w:tcBorders>
              <w:top w:val="nil"/>
              <w:left w:val="nil"/>
              <w:bottom w:val="nil"/>
              <w:right w:val="single" w:sz="4" w:space="0" w:color="auto"/>
            </w:tcBorders>
            <w:shd w:val="clear" w:color="000000" w:fill="BDD7EE"/>
            <w:vAlign w:val="center"/>
            <w:hideMark/>
          </w:tcPr>
          <w:p w:rsidR="00E24CE0" w:rsidRDefault="00E24CE0" w:rsidP="00E24CE0">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4440</w:t>
            </w:r>
          </w:p>
          <w:p w:rsidR="00E24CE0" w:rsidRPr="00B66F87" w:rsidRDefault="00E24CE0" w:rsidP="00E24CE0">
            <w:pPr>
              <w:jc w:val="center"/>
              <w:rPr>
                <w:rFonts w:ascii="Times New Roman" w:eastAsia="Times New Roman" w:hAnsi="Times New Roman" w:cs="Times New Roman"/>
                <w:b/>
                <w:bCs/>
                <w:sz w:val="20"/>
                <w:szCs w:val="20"/>
              </w:rPr>
            </w:pPr>
          </w:p>
        </w:tc>
        <w:tc>
          <w:tcPr>
            <w:tcW w:w="1400" w:type="dxa"/>
            <w:tcBorders>
              <w:top w:val="nil"/>
              <w:left w:val="nil"/>
              <w:bottom w:val="nil"/>
              <w:right w:val="single" w:sz="4" w:space="0" w:color="auto"/>
            </w:tcBorders>
            <w:shd w:val="clear" w:color="000000" w:fill="BDD7EE"/>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c>
          <w:tcPr>
            <w:tcW w:w="1102" w:type="dxa"/>
            <w:tcBorders>
              <w:top w:val="nil"/>
              <w:left w:val="nil"/>
              <w:bottom w:val="nil"/>
              <w:right w:val="single" w:sz="4" w:space="0" w:color="auto"/>
            </w:tcBorders>
            <w:shd w:val="clear" w:color="000000" w:fill="BDD7EE"/>
            <w:noWrap/>
            <w:vAlign w:val="center"/>
            <w:hideMark/>
          </w:tcPr>
          <w:p w:rsidR="00E24CE0" w:rsidRPr="00B66F87" w:rsidRDefault="00E24CE0" w:rsidP="00E24CE0">
            <w:pPr>
              <w:jc w:val="center"/>
              <w:rPr>
                <w:rFonts w:ascii="Times New Roman" w:eastAsia="Times New Roman" w:hAnsi="Times New Roman" w:cs="Times New Roman"/>
                <w:b/>
                <w:bCs/>
                <w:sz w:val="20"/>
                <w:szCs w:val="20"/>
              </w:rPr>
            </w:pPr>
            <w:r w:rsidRPr="00B66F87">
              <w:rPr>
                <w:rFonts w:ascii="Times New Roman" w:eastAsia="Times New Roman" w:hAnsi="Times New Roman" w:cs="Times New Roman"/>
                <w:b/>
                <w:bCs/>
                <w:sz w:val="20"/>
                <w:szCs w:val="20"/>
              </w:rPr>
              <w:t> </w:t>
            </w:r>
          </w:p>
        </w:tc>
      </w:tr>
      <w:tr w:rsidR="00E24CE0" w:rsidRPr="00B66F87" w:rsidTr="00313F91">
        <w:trPr>
          <w:gridAfter w:val="1"/>
          <w:wAfter w:w="1420" w:type="dxa"/>
          <w:trHeight w:val="260"/>
        </w:trPr>
        <w:tc>
          <w:tcPr>
            <w:tcW w:w="1271" w:type="dxa"/>
            <w:tcBorders>
              <w:top w:val="nil"/>
              <w:left w:val="single" w:sz="4" w:space="0" w:color="auto"/>
              <w:bottom w:val="single" w:sz="4" w:space="0" w:color="auto"/>
              <w:right w:val="single" w:sz="4" w:space="0" w:color="auto"/>
            </w:tcBorders>
            <w:shd w:val="clear" w:color="000000" w:fill="BDD7EE"/>
            <w:vAlign w:val="center"/>
          </w:tcPr>
          <w:p w:rsidR="00E24CE0" w:rsidRPr="00B66F87" w:rsidRDefault="00E24CE0" w:rsidP="00E24CE0">
            <w:pPr>
              <w:rPr>
                <w:rFonts w:ascii="Times New Roman" w:eastAsia="Times New Roman" w:hAnsi="Times New Roman" w:cs="Times New Roman"/>
                <w:b/>
                <w:bCs/>
                <w:sz w:val="20"/>
                <w:szCs w:val="20"/>
              </w:rPr>
            </w:pPr>
          </w:p>
        </w:tc>
        <w:tc>
          <w:tcPr>
            <w:tcW w:w="3134" w:type="dxa"/>
            <w:tcBorders>
              <w:top w:val="nil"/>
              <w:left w:val="nil"/>
              <w:bottom w:val="single" w:sz="4" w:space="0" w:color="auto"/>
              <w:right w:val="single" w:sz="4" w:space="0" w:color="auto"/>
            </w:tcBorders>
            <w:shd w:val="clear" w:color="000000" w:fill="BDD7EE"/>
            <w:noWrap/>
            <w:vAlign w:val="center"/>
          </w:tcPr>
          <w:p w:rsidR="00E24CE0" w:rsidRPr="00B66F87" w:rsidRDefault="00E24CE0" w:rsidP="00E24CE0">
            <w:pPr>
              <w:rPr>
                <w:rFonts w:ascii="Times New Roman" w:eastAsia="Times New Roman" w:hAnsi="Times New Roman" w:cs="Times New Roman"/>
                <w:b/>
                <w:bCs/>
                <w:sz w:val="20"/>
                <w:szCs w:val="20"/>
              </w:rPr>
            </w:pPr>
          </w:p>
        </w:tc>
        <w:tc>
          <w:tcPr>
            <w:tcW w:w="1247" w:type="dxa"/>
            <w:tcBorders>
              <w:top w:val="nil"/>
              <w:left w:val="nil"/>
              <w:bottom w:val="single" w:sz="4" w:space="0" w:color="auto"/>
              <w:right w:val="single" w:sz="4" w:space="0" w:color="auto"/>
            </w:tcBorders>
            <w:shd w:val="clear" w:color="000000" w:fill="BDD7EE"/>
            <w:vAlign w:val="center"/>
          </w:tcPr>
          <w:p w:rsidR="00E24CE0" w:rsidRPr="00B66F87" w:rsidRDefault="00E24CE0" w:rsidP="00E24CE0">
            <w:pPr>
              <w:jc w:val="center"/>
              <w:rPr>
                <w:rFonts w:ascii="Times New Roman" w:eastAsia="Times New Roman" w:hAnsi="Times New Roman" w:cs="Times New Roman"/>
                <w:b/>
                <w:bCs/>
                <w:sz w:val="20"/>
                <w:szCs w:val="20"/>
              </w:rPr>
            </w:pPr>
          </w:p>
        </w:tc>
        <w:tc>
          <w:tcPr>
            <w:tcW w:w="1291" w:type="dxa"/>
            <w:tcBorders>
              <w:top w:val="nil"/>
              <w:left w:val="nil"/>
              <w:bottom w:val="single" w:sz="4" w:space="0" w:color="auto"/>
              <w:right w:val="single" w:sz="4" w:space="0" w:color="auto"/>
            </w:tcBorders>
            <w:shd w:val="clear" w:color="000000" w:fill="BDD7EE"/>
            <w:vAlign w:val="center"/>
          </w:tcPr>
          <w:p w:rsidR="00E24CE0" w:rsidRPr="00B66F87" w:rsidRDefault="00E24CE0" w:rsidP="00E24CE0">
            <w:pPr>
              <w:jc w:val="center"/>
              <w:rPr>
                <w:rFonts w:ascii="Times New Roman" w:eastAsia="Times New Roman" w:hAnsi="Times New Roman" w:cs="Times New Roman"/>
                <w:b/>
                <w:bCs/>
                <w:sz w:val="20"/>
                <w:szCs w:val="20"/>
              </w:rPr>
            </w:pPr>
          </w:p>
        </w:tc>
        <w:tc>
          <w:tcPr>
            <w:tcW w:w="898" w:type="dxa"/>
            <w:tcBorders>
              <w:top w:val="nil"/>
              <w:left w:val="nil"/>
              <w:bottom w:val="single" w:sz="4" w:space="0" w:color="auto"/>
              <w:right w:val="single" w:sz="4" w:space="0" w:color="auto"/>
            </w:tcBorders>
            <w:shd w:val="clear" w:color="000000" w:fill="BDD7EE"/>
            <w:vAlign w:val="center"/>
          </w:tcPr>
          <w:p w:rsidR="00E24CE0" w:rsidRDefault="00E24CE0" w:rsidP="00E24CE0">
            <w:pPr>
              <w:jc w:val="center"/>
              <w:rPr>
                <w:rFonts w:ascii="Times New Roman" w:eastAsia="Times New Roman" w:hAnsi="Times New Roman" w:cs="Times New Roman"/>
                <w:b/>
                <w:bCs/>
                <w:sz w:val="20"/>
                <w:szCs w:val="20"/>
              </w:rPr>
            </w:pPr>
          </w:p>
        </w:tc>
        <w:tc>
          <w:tcPr>
            <w:tcW w:w="1400" w:type="dxa"/>
            <w:tcBorders>
              <w:top w:val="nil"/>
              <w:left w:val="nil"/>
              <w:bottom w:val="single" w:sz="4" w:space="0" w:color="auto"/>
              <w:right w:val="single" w:sz="4" w:space="0" w:color="auto"/>
            </w:tcBorders>
            <w:shd w:val="clear" w:color="000000" w:fill="BDD7EE"/>
            <w:noWrap/>
            <w:vAlign w:val="center"/>
          </w:tcPr>
          <w:p w:rsidR="00E24CE0" w:rsidRPr="00B66F87" w:rsidRDefault="00E24CE0" w:rsidP="00E24CE0">
            <w:pPr>
              <w:jc w:val="center"/>
              <w:rPr>
                <w:rFonts w:ascii="Times New Roman" w:eastAsia="Times New Roman" w:hAnsi="Times New Roman" w:cs="Times New Roman"/>
                <w:b/>
                <w:bCs/>
                <w:sz w:val="20"/>
                <w:szCs w:val="20"/>
              </w:rPr>
            </w:pPr>
          </w:p>
        </w:tc>
        <w:tc>
          <w:tcPr>
            <w:tcW w:w="1102" w:type="dxa"/>
            <w:tcBorders>
              <w:top w:val="nil"/>
              <w:left w:val="nil"/>
              <w:bottom w:val="single" w:sz="4" w:space="0" w:color="auto"/>
              <w:right w:val="single" w:sz="4" w:space="0" w:color="auto"/>
            </w:tcBorders>
            <w:shd w:val="clear" w:color="000000" w:fill="BDD7EE"/>
            <w:noWrap/>
            <w:vAlign w:val="center"/>
          </w:tcPr>
          <w:p w:rsidR="00E24CE0" w:rsidRPr="00B66F87" w:rsidRDefault="00E24CE0" w:rsidP="00E24CE0">
            <w:pPr>
              <w:jc w:val="center"/>
              <w:rPr>
                <w:rFonts w:ascii="Times New Roman" w:eastAsia="Times New Roman" w:hAnsi="Times New Roman" w:cs="Times New Roman"/>
                <w:b/>
                <w:bCs/>
                <w:sz w:val="20"/>
                <w:szCs w:val="20"/>
              </w:rPr>
            </w:pPr>
          </w:p>
        </w:tc>
      </w:tr>
    </w:tbl>
    <w:p w:rsidR="00E24CE0" w:rsidRDefault="00E24CE0" w:rsidP="00E24CE0">
      <w:pPr>
        <w:pStyle w:val="Bodytext21"/>
        <w:shd w:val="clear" w:color="auto" w:fill="auto"/>
        <w:tabs>
          <w:tab w:val="left" w:pos="6946"/>
        </w:tabs>
        <w:spacing w:before="0"/>
        <w:ind w:firstLine="0"/>
        <w:rPr>
          <w:rFonts w:ascii="Times New Roman" w:hAnsi="Times New Roman" w:cs="Times New Roman"/>
        </w:rPr>
      </w:pPr>
      <w:r w:rsidRPr="00C55147">
        <w:rPr>
          <w:rFonts w:ascii="Times New Roman" w:hAnsi="Times New Roman" w:cs="Times New Roman"/>
          <w:noProof/>
          <w:lang w:bidi="ar-SA"/>
        </w:rPr>
        <w:lastRenderedPageBreak/>
        <w:drawing>
          <wp:anchor distT="0" distB="0" distL="114300" distR="114300" simplePos="0" relativeHeight="251661312" behindDoc="0" locked="0" layoutInCell="1" allowOverlap="1">
            <wp:simplePos x="0" y="0"/>
            <wp:positionH relativeFrom="margin">
              <wp:align>left</wp:align>
            </wp:positionH>
            <wp:positionV relativeFrom="paragraph">
              <wp:posOffset>203835</wp:posOffset>
            </wp:positionV>
            <wp:extent cx="6565900" cy="5547360"/>
            <wp:effectExtent l="0" t="0" r="6350" b="0"/>
            <wp:wrapSquare wrapText="bothSides"/>
            <wp:docPr id="7" name="Picture 7" descr="C:\Users\Nikolay\Desktop\МИЛКОВИЦА-ПЛАН НА УЛИЧНАТА МРЕЖА-0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Nikolay\Desktop\МИЛКОВИЦА-ПЛАН НА УЛИЧНАТА МРЕЖА-02.1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65900" cy="5547360"/>
                    </a:xfrm>
                    <a:prstGeom prst="rect">
                      <a:avLst/>
                    </a:prstGeom>
                    <a:noFill/>
                    <a:ln>
                      <a:noFill/>
                    </a:ln>
                  </pic:spPr>
                </pic:pic>
              </a:graphicData>
            </a:graphic>
          </wp:anchor>
        </w:drawing>
      </w:r>
      <w:r w:rsidR="00275C71">
        <w:rPr>
          <w:rFonts w:ascii="Times New Roman" w:hAnsi="Times New Roman" w:cs="Times New Roman"/>
        </w:rPr>
        <w:fldChar w:fldCharType="end"/>
      </w:r>
    </w:p>
    <w:p w:rsidR="00E24CE0" w:rsidRPr="00BE1C60" w:rsidRDefault="00E24CE0" w:rsidP="00E24CE0">
      <w:pPr>
        <w:pStyle w:val="Bodytext21"/>
        <w:shd w:val="clear" w:color="auto" w:fill="auto"/>
        <w:tabs>
          <w:tab w:val="left" w:pos="6946"/>
        </w:tabs>
        <w:spacing w:before="0"/>
        <w:ind w:firstLine="0"/>
        <w:rPr>
          <w:rFonts w:ascii="Times New Roman" w:hAnsi="Times New Roman" w:cs="Times New Roman"/>
        </w:rPr>
      </w:pP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492D66" w:rsidRDefault="00492D66" w:rsidP="00492D66">
      <w:pPr>
        <w:pStyle w:val="Bodytext20"/>
        <w:shd w:val="clear" w:color="auto" w:fill="auto"/>
        <w:spacing w:before="0"/>
        <w:ind w:left="284" w:right="284" w:firstLine="360"/>
        <w:rPr>
          <w:rFonts w:ascii="Times New Roman" w:hAnsi="Times New Roman" w:cs="Times New Roman"/>
          <w:b/>
          <w:sz w:val="24"/>
          <w:szCs w:val="24"/>
        </w:rPr>
      </w:pPr>
    </w:p>
    <w:p w:rsidR="00431938" w:rsidRPr="00431938" w:rsidRDefault="00431938" w:rsidP="00431938">
      <w:pPr>
        <w:pStyle w:val="Bodytext20"/>
        <w:shd w:val="clear" w:color="auto" w:fill="auto"/>
        <w:spacing w:before="0" w:line="278" w:lineRule="exact"/>
        <w:ind w:left="57" w:right="57" w:firstLine="740"/>
        <w:rPr>
          <w:rFonts w:ascii="Times New Roman" w:hAnsi="Times New Roman" w:cs="Times New Roman"/>
          <w:sz w:val="24"/>
          <w:szCs w:val="24"/>
        </w:rPr>
      </w:pPr>
      <w:r w:rsidRPr="00431938">
        <w:rPr>
          <w:rFonts w:ascii="Times New Roman" w:hAnsi="Times New Roman" w:cs="Times New Roman"/>
          <w:sz w:val="24"/>
          <w:szCs w:val="24"/>
        </w:rPr>
        <w:t>За нормалната работа на водопроводната мрежа по трасето й са предвидени следните съоръжения:</w:t>
      </w:r>
    </w:p>
    <w:p w:rsidR="00431938" w:rsidRPr="00431938" w:rsidRDefault="00431938" w:rsidP="00431938">
      <w:pPr>
        <w:pStyle w:val="Bodytext20"/>
        <w:shd w:val="clear" w:color="auto" w:fill="auto"/>
        <w:spacing w:before="0" w:line="278" w:lineRule="exact"/>
        <w:ind w:left="57" w:right="57" w:firstLine="74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Във високите точки на водопровода са предвидени автоматични въздушници. Избрани са въздушници, които са в предпазно гърне от чугун със съответните заскалявания и укрепвания. Всички видове въздушници са описани в подробните ведомости Приложение № 2. Представени са съответните монтажни планове и детайли.</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В ниските точки на водопровода са предвидени ПХ 70/80, действащи като калници, където е възможно. В участъците, където това е невъзможно, за ролята на калник са предвидени дворни чешми.</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 xml:space="preserve">Предвидени са надземни Пожарни хидранти 70/80 на отстояния 150м, съгласно чл. 170, ал.1, т. 2 за максимално допустимо разстояние между хидрантите. За изолоране на ПХ 70/80 в случай на необходим ремонт пред тях са предвидени </w:t>
      </w:r>
      <w:r w:rsidRPr="00431938">
        <w:rPr>
          <w:rFonts w:ascii="Times New Roman" w:hAnsi="Times New Roman" w:cs="Times New Roman"/>
          <w:sz w:val="24"/>
          <w:szCs w:val="24"/>
        </w:rPr>
        <w:lastRenderedPageBreak/>
        <w:t>шибърни СК(както е описано по-долу)</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Спирателните кранове по трасетата са така разположени, че да се отделат при повреда не повече от 2-3 квартала и така, че да не се изключват повече от 5 ПХ. Спирателните кранове са предвидени при отклоняването и включването от и към главни водопроводи на разпределителни клонове и през 300-400м по главните клонове. По този начин е изпълнено изискването на чл. 169 от Наредба № 1з-1971. Същите са предвидени шибърни</w:t>
      </w:r>
      <w:r w:rsidRPr="00431938">
        <w:rPr>
          <w:rFonts w:ascii="Times New Roman" w:hAnsi="Times New Roman" w:cs="Times New Roman"/>
          <w:sz w:val="24"/>
          <w:szCs w:val="24"/>
          <w:lang w:val="en-US"/>
        </w:rPr>
        <w:t xml:space="preserve"> </w:t>
      </w:r>
      <w:r w:rsidRPr="00431938">
        <w:rPr>
          <w:rFonts w:ascii="Times New Roman" w:hAnsi="Times New Roman" w:cs="Times New Roman"/>
          <w:sz w:val="24"/>
          <w:szCs w:val="24"/>
        </w:rPr>
        <w:t>с гумиран клин със всички необходими фитинги, връзки а аксесоари.</w:t>
      </w:r>
    </w:p>
    <w:p w:rsidR="00431938" w:rsidRPr="00431938" w:rsidRDefault="00431938" w:rsidP="00431938">
      <w:pPr>
        <w:pStyle w:val="a3"/>
        <w:ind w:left="57" w:right="57"/>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 xml:space="preserve">По трасето на ГВК 1.1 и ул. Христо Ботев(път </w:t>
      </w:r>
      <w:r w:rsidRPr="00431938">
        <w:rPr>
          <w:rFonts w:ascii="Times New Roman" w:hAnsi="Times New Roman" w:cs="Times New Roman"/>
          <w:sz w:val="24"/>
          <w:szCs w:val="24"/>
          <w:lang w:val="en-US"/>
        </w:rPr>
        <w:t>II</w:t>
      </w:r>
      <w:r w:rsidRPr="00431938">
        <w:rPr>
          <w:rFonts w:ascii="Times New Roman" w:hAnsi="Times New Roman" w:cs="Times New Roman"/>
          <w:sz w:val="24"/>
          <w:szCs w:val="24"/>
        </w:rPr>
        <w:t>-11) се налага премостване на поройни дерета, както следва:</w:t>
      </w:r>
    </w:p>
    <w:p w:rsidR="00431938" w:rsidRPr="00431938" w:rsidRDefault="00431938" w:rsidP="00431938">
      <w:pPr>
        <w:pStyle w:val="a3"/>
        <w:ind w:left="57" w:right="57"/>
        <w:rPr>
          <w:rFonts w:ascii="Times New Roman" w:hAnsi="Times New Roman" w:cs="Times New Roman"/>
          <w:sz w:val="24"/>
          <w:szCs w:val="24"/>
        </w:rPr>
      </w:pPr>
    </w:p>
    <w:p w:rsidR="00431938" w:rsidRPr="00431938" w:rsidRDefault="00431938" w:rsidP="009931B3">
      <w:pPr>
        <w:pStyle w:val="Bodytext20"/>
        <w:numPr>
          <w:ilvl w:val="1"/>
          <w:numId w:val="4"/>
        </w:numPr>
        <w:shd w:val="clear" w:color="auto" w:fill="auto"/>
        <w:tabs>
          <w:tab w:val="left" w:pos="1627"/>
        </w:tabs>
        <w:spacing w:before="0" w:line="278" w:lineRule="exact"/>
        <w:ind w:left="1440" w:right="57" w:hanging="360"/>
        <w:rPr>
          <w:rFonts w:ascii="Times New Roman" w:hAnsi="Times New Roman" w:cs="Times New Roman"/>
          <w:sz w:val="24"/>
          <w:szCs w:val="24"/>
        </w:rPr>
      </w:pPr>
      <w:r w:rsidRPr="00431938">
        <w:rPr>
          <w:rFonts w:ascii="Times New Roman" w:hAnsi="Times New Roman" w:cs="Times New Roman"/>
          <w:sz w:val="24"/>
          <w:szCs w:val="24"/>
        </w:rPr>
        <w:t>а) Улица Раковски ГВК 1.1 ф 200 мм – късо (над правоъгълен водосток) преминаване: дължина 5 м, с входна и изходна шахта от сглобяеми стоманобетонни елементи ф1000 мм, окачваща конструкция, автоматичен въздушник, топлоизолация и дълго преминаване (мостово съоръжение) с дължина 10 м, с входна и изходна шахта от сглобяеми стоманобетонни елементи ф1000 мм, окачваща конструкция, автоматичен въздушник, топлоизолация</w:t>
      </w:r>
    </w:p>
    <w:p w:rsidR="00431938" w:rsidRPr="00431938" w:rsidRDefault="00431938" w:rsidP="009931B3">
      <w:pPr>
        <w:pStyle w:val="Bodytext20"/>
        <w:numPr>
          <w:ilvl w:val="1"/>
          <w:numId w:val="4"/>
        </w:numPr>
        <w:shd w:val="clear" w:color="auto" w:fill="auto"/>
        <w:tabs>
          <w:tab w:val="left" w:pos="1627"/>
        </w:tabs>
        <w:spacing w:before="0" w:line="278" w:lineRule="exact"/>
        <w:ind w:left="1440" w:right="57" w:hanging="360"/>
        <w:rPr>
          <w:rFonts w:ascii="Times New Roman" w:hAnsi="Times New Roman" w:cs="Times New Roman"/>
          <w:sz w:val="24"/>
          <w:szCs w:val="24"/>
        </w:rPr>
      </w:pPr>
      <w:r w:rsidRPr="00431938">
        <w:rPr>
          <w:rFonts w:ascii="Times New Roman" w:hAnsi="Times New Roman" w:cs="Times New Roman"/>
          <w:sz w:val="24"/>
          <w:szCs w:val="24"/>
        </w:rPr>
        <w:t>б) Улица Хр. Ботев Ф 90 мм – късо (над правоъгълен водосток) преминаване: дължина 5 м, с входна и изходна шахта от сглобяеми стоманобетонни елементи ф1000 мм, окачваща конструкция, автоматичен въздушник, топлоизолация</w:t>
      </w:r>
    </w:p>
    <w:p w:rsidR="00431938" w:rsidRPr="00431938" w:rsidRDefault="00431938" w:rsidP="009931B3">
      <w:pPr>
        <w:pStyle w:val="Bodytext20"/>
        <w:numPr>
          <w:ilvl w:val="1"/>
          <w:numId w:val="4"/>
        </w:numPr>
        <w:shd w:val="clear" w:color="auto" w:fill="auto"/>
        <w:tabs>
          <w:tab w:val="left" w:pos="1627"/>
        </w:tabs>
        <w:spacing w:before="0" w:line="278" w:lineRule="exact"/>
        <w:ind w:left="1440" w:right="57" w:hanging="360"/>
        <w:rPr>
          <w:rFonts w:ascii="Times New Roman" w:hAnsi="Times New Roman" w:cs="Times New Roman"/>
          <w:sz w:val="24"/>
          <w:szCs w:val="24"/>
        </w:rPr>
      </w:pPr>
      <w:r w:rsidRPr="00431938">
        <w:rPr>
          <w:rFonts w:ascii="Times New Roman" w:hAnsi="Times New Roman" w:cs="Times New Roman"/>
          <w:sz w:val="24"/>
          <w:szCs w:val="24"/>
        </w:rPr>
        <w:t>Проектът съдържа, съответните детайли и планове на преминаванията, а количествата и материалите за целта са предоставени в подробните ведомости за обекта представени в Приложение № 2</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За устойчивост на връзките при наклони по-големи от 10% се изграждат опорни блокове през 20 м. Такива се предвиждат и при всеки монтажен възел.</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На местата с опастност от свръхналягане предимно в ниските зони е предвидено монтирането на регулатори на налягането.Същите са описани в подробните ведомости Приложение № 2. Представени са съответните монтажни планове и детайли.</w:t>
      </w:r>
    </w:p>
    <w:p w:rsidR="00431938" w:rsidRPr="00431938" w:rsidRDefault="00431938" w:rsidP="00431938">
      <w:pPr>
        <w:pStyle w:val="a3"/>
        <w:ind w:left="57" w:right="57"/>
        <w:rPr>
          <w:rFonts w:ascii="Times New Roman" w:hAnsi="Times New Roman" w:cs="Times New Roman"/>
          <w:sz w:val="24"/>
          <w:szCs w:val="24"/>
        </w:rPr>
      </w:pPr>
    </w:p>
    <w:p w:rsidR="00431938" w:rsidRPr="00431938" w:rsidRDefault="00431938" w:rsidP="009931B3">
      <w:pPr>
        <w:pStyle w:val="Bodytext20"/>
        <w:numPr>
          <w:ilvl w:val="0"/>
          <w:numId w:val="4"/>
        </w:numPr>
        <w:shd w:val="clear" w:color="auto" w:fill="auto"/>
        <w:tabs>
          <w:tab w:val="left" w:pos="1627"/>
        </w:tabs>
        <w:spacing w:before="0" w:line="278" w:lineRule="exact"/>
        <w:ind w:left="720" w:right="57" w:hanging="360"/>
        <w:rPr>
          <w:rFonts w:ascii="Times New Roman" w:hAnsi="Times New Roman" w:cs="Times New Roman"/>
          <w:sz w:val="24"/>
          <w:szCs w:val="24"/>
        </w:rPr>
      </w:pPr>
      <w:r w:rsidRPr="00431938">
        <w:rPr>
          <w:rFonts w:ascii="Times New Roman" w:hAnsi="Times New Roman" w:cs="Times New Roman"/>
          <w:sz w:val="24"/>
          <w:szCs w:val="24"/>
        </w:rPr>
        <w:t>Във връзка с бъдещото оптимизиране на мониторинга на водопроводната мрежа в с, Милковица, намаляване на загубите по мрежата, както и с оглед оптимизиране на отчитането на главните водопроводи е предвидено изграждането на 3 броя( настоящия проект съдържа КВШ №1 и КВШ № 3) автоматизирани квартални водомерни възли оборудвани с ел. отчитащи устройства както следва:</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r w:rsidRPr="00431938">
        <w:rPr>
          <w:rFonts w:ascii="Times New Roman" w:hAnsi="Times New Roman" w:cs="Times New Roman"/>
          <w:sz w:val="24"/>
          <w:szCs w:val="24"/>
        </w:rPr>
        <w:t>а) Квартална водомерна шахта на вход №1-100 м3/час, както и автоматични регулатори на налягането за цялото селище.</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r w:rsidRPr="00431938">
        <w:rPr>
          <w:rFonts w:ascii="Times New Roman" w:hAnsi="Times New Roman" w:cs="Times New Roman"/>
          <w:sz w:val="24"/>
          <w:szCs w:val="24"/>
        </w:rPr>
        <w:t>б) Квартална водомерна шахта на вход №2-60 м3/час, както и автоматични регулатори на налягането за зони център и североизток( не е включена в обхвата на настоящия проект)</w:t>
      </w:r>
    </w:p>
    <w:p w:rsidR="00431938" w:rsidRPr="00431938" w:rsidRDefault="00431938" w:rsidP="00431938">
      <w:pPr>
        <w:pStyle w:val="Bodytext20"/>
        <w:shd w:val="clear" w:color="auto" w:fill="auto"/>
        <w:tabs>
          <w:tab w:val="left" w:pos="1627"/>
        </w:tabs>
        <w:spacing w:before="0" w:line="278" w:lineRule="exact"/>
        <w:ind w:left="57" w:right="57" w:firstLine="0"/>
        <w:rPr>
          <w:rFonts w:ascii="Times New Roman" w:hAnsi="Times New Roman" w:cs="Times New Roman"/>
          <w:sz w:val="24"/>
          <w:szCs w:val="24"/>
        </w:rPr>
      </w:pPr>
      <w:r w:rsidRPr="00431938">
        <w:rPr>
          <w:rFonts w:ascii="Times New Roman" w:hAnsi="Times New Roman" w:cs="Times New Roman"/>
          <w:sz w:val="24"/>
          <w:szCs w:val="24"/>
        </w:rPr>
        <w:t>в) Квартална водомерна шахта на вход №3-40 м3/час, както и автоматични регулатори на налягането за зона североизток</w:t>
      </w:r>
    </w:p>
    <w:p w:rsidR="00431938" w:rsidRPr="00431938" w:rsidRDefault="00431938" w:rsidP="009931B3">
      <w:pPr>
        <w:pStyle w:val="Bodytext20"/>
        <w:numPr>
          <w:ilvl w:val="1"/>
          <w:numId w:val="4"/>
        </w:numPr>
        <w:shd w:val="clear" w:color="auto" w:fill="auto"/>
        <w:tabs>
          <w:tab w:val="left" w:pos="1627"/>
        </w:tabs>
        <w:spacing w:before="0" w:line="278" w:lineRule="exact"/>
        <w:ind w:left="1440" w:right="57" w:hanging="360"/>
        <w:rPr>
          <w:rFonts w:ascii="Times New Roman" w:hAnsi="Times New Roman" w:cs="Times New Roman"/>
          <w:sz w:val="24"/>
          <w:szCs w:val="24"/>
        </w:rPr>
      </w:pPr>
      <w:r w:rsidRPr="00431938">
        <w:rPr>
          <w:rFonts w:ascii="Times New Roman" w:hAnsi="Times New Roman" w:cs="Times New Roman"/>
          <w:sz w:val="24"/>
          <w:szCs w:val="24"/>
        </w:rPr>
        <w:t xml:space="preserve">Проектът съдържа, съответните детайли и монтажни планове на КВШ №1 </w:t>
      </w:r>
      <w:r w:rsidRPr="00431938">
        <w:rPr>
          <w:rFonts w:ascii="Times New Roman" w:hAnsi="Times New Roman" w:cs="Times New Roman"/>
          <w:sz w:val="24"/>
          <w:szCs w:val="24"/>
        </w:rPr>
        <w:lastRenderedPageBreak/>
        <w:t>и 3, а количествата и материалите за целта са предоставени в подробните ведомости за обекта представени в Приложение № 2</w:t>
      </w:r>
    </w:p>
    <w:p w:rsidR="00431938" w:rsidRPr="00431938" w:rsidRDefault="00431938" w:rsidP="00431938">
      <w:pPr>
        <w:pStyle w:val="Bodytext20"/>
        <w:shd w:val="clear" w:color="auto" w:fill="auto"/>
        <w:spacing w:before="0"/>
        <w:ind w:left="57" w:right="57" w:firstLine="760"/>
        <w:rPr>
          <w:rFonts w:ascii="Times New Roman" w:hAnsi="Times New Roman" w:cs="Times New Roman"/>
          <w:sz w:val="24"/>
          <w:szCs w:val="24"/>
        </w:rPr>
      </w:pPr>
      <w:r w:rsidRPr="00431938">
        <w:rPr>
          <w:rFonts w:ascii="Times New Roman" w:hAnsi="Times New Roman" w:cs="Times New Roman"/>
          <w:sz w:val="24"/>
          <w:szCs w:val="24"/>
        </w:rPr>
        <w:t xml:space="preserve">Водопровода и фасонните части по него е предвидено да се изпълни от тръби от ПЕВП, </w:t>
      </w:r>
      <w:r w:rsidRPr="00431938">
        <w:rPr>
          <w:rFonts w:ascii="Times New Roman" w:hAnsi="Times New Roman" w:cs="Times New Roman"/>
          <w:sz w:val="24"/>
          <w:szCs w:val="24"/>
          <w:lang w:val="en-US" w:eastAsia="en-US" w:bidi="en-US"/>
        </w:rPr>
        <w:t xml:space="preserve">PE100 </w:t>
      </w:r>
      <w:r w:rsidRPr="00431938">
        <w:rPr>
          <w:rFonts w:ascii="Times New Roman" w:hAnsi="Times New Roman" w:cs="Times New Roman"/>
          <w:sz w:val="24"/>
          <w:szCs w:val="24"/>
        </w:rPr>
        <w:t xml:space="preserve">с ред на налягане </w:t>
      </w:r>
      <w:r w:rsidRPr="00431938">
        <w:rPr>
          <w:rFonts w:ascii="Times New Roman" w:hAnsi="Times New Roman" w:cs="Times New Roman"/>
          <w:sz w:val="24"/>
          <w:szCs w:val="24"/>
          <w:lang w:val="en-US" w:eastAsia="en-US" w:bidi="en-US"/>
        </w:rPr>
        <w:t xml:space="preserve">PN </w:t>
      </w:r>
      <w:r w:rsidRPr="00431938">
        <w:rPr>
          <w:rFonts w:ascii="Times New Roman" w:hAnsi="Times New Roman" w:cs="Times New Roman"/>
          <w:sz w:val="24"/>
          <w:szCs w:val="24"/>
        </w:rPr>
        <w:t xml:space="preserve">10 на челна заварка. Заварките да се изпълняват с подходяща апаратура, която да гарантира минимална възможност за грешки. </w:t>
      </w:r>
    </w:p>
    <w:p w:rsidR="00431938" w:rsidRPr="00431938" w:rsidRDefault="00431938" w:rsidP="009931B3">
      <w:pPr>
        <w:pStyle w:val="Bodytext20"/>
        <w:numPr>
          <w:ilvl w:val="2"/>
          <w:numId w:val="4"/>
        </w:numPr>
        <w:shd w:val="clear" w:color="auto" w:fill="auto"/>
        <w:spacing w:before="0"/>
        <w:ind w:left="2160" w:right="57" w:hanging="360"/>
        <w:rPr>
          <w:rFonts w:ascii="Times New Roman" w:hAnsi="Times New Roman" w:cs="Times New Roman"/>
          <w:sz w:val="24"/>
          <w:szCs w:val="24"/>
        </w:rPr>
      </w:pPr>
      <w:r w:rsidRPr="00431938">
        <w:rPr>
          <w:rFonts w:ascii="Times New Roman" w:hAnsi="Times New Roman" w:cs="Times New Roman"/>
          <w:sz w:val="24"/>
          <w:szCs w:val="24"/>
        </w:rPr>
        <w:t xml:space="preserve">Главните водопроводи са предвиден с минимална дълбочина на полагане и покритие 1.50м/1.70 м  </w:t>
      </w:r>
    </w:p>
    <w:p w:rsidR="00431938" w:rsidRPr="00431938" w:rsidRDefault="00431938" w:rsidP="009931B3">
      <w:pPr>
        <w:pStyle w:val="Bodytext20"/>
        <w:numPr>
          <w:ilvl w:val="2"/>
          <w:numId w:val="4"/>
        </w:numPr>
        <w:shd w:val="clear" w:color="auto" w:fill="auto"/>
        <w:spacing w:before="0"/>
        <w:ind w:left="2160" w:right="57" w:hanging="360"/>
        <w:rPr>
          <w:rFonts w:ascii="Times New Roman" w:hAnsi="Times New Roman" w:cs="Times New Roman"/>
          <w:sz w:val="24"/>
          <w:szCs w:val="24"/>
        </w:rPr>
      </w:pPr>
      <w:r w:rsidRPr="00431938">
        <w:rPr>
          <w:rFonts w:ascii="Times New Roman" w:hAnsi="Times New Roman" w:cs="Times New Roman"/>
          <w:sz w:val="24"/>
          <w:szCs w:val="24"/>
        </w:rPr>
        <w:t>За второстепенните клонове, съответно 1,50/1.70 м</w:t>
      </w:r>
    </w:p>
    <w:p w:rsidR="00431938" w:rsidRPr="00431938" w:rsidRDefault="00431938" w:rsidP="009931B3">
      <w:pPr>
        <w:pStyle w:val="Bodytext20"/>
        <w:numPr>
          <w:ilvl w:val="2"/>
          <w:numId w:val="4"/>
        </w:numPr>
        <w:shd w:val="clear" w:color="auto" w:fill="auto"/>
        <w:spacing w:before="0"/>
        <w:ind w:left="2160" w:right="57" w:hanging="360"/>
        <w:rPr>
          <w:rFonts w:ascii="Times New Roman" w:hAnsi="Times New Roman" w:cs="Times New Roman"/>
          <w:sz w:val="24"/>
          <w:szCs w:val="24"/>
        </w:rPr>
      </w:pPr>
      <w:r w:rsidRPr="00431938">
        <w:rPr>
          <w:rFonts w:ascii="Times New Roman" w:hAnsi="Times New Roman" w:cs="Times New Roman"/>
          <w:sz w:val="24"/>
          <w:szCs w:val="24"/>
        </w:rPr>
        <w:t>За паралелни на ГВК раклонения ф 63 мм и СВО ф 32 мм 1,20/1,50 м</w:t>
      </w:r>
    </w:p>
    <w:p w:rsidR="00431938" w:rsidRPr="00431938" w:rsidRDefault="00431938" w:rsidP="00431938">
      <w:pPr>
        <w:pStyle w:val="Bodytext20"/>
        <w:shd w:val="clear" w:color="auto" w:fill="auto"/>
        <w:spacing w:before="0"/>
        <w:ind w:left="57" w:right="57" w:firstLine="0"/>
        <w:rPr>
          <w:rFonts w:ascii="Times New Roman" w:hAnsi="Times New Roman" w:cs="Times New Roman"/>
          <w:sz w:val="24"/>
          <w:szCs w:val="24"/>
        </w:rPr>
      </w:pPr>
    </w:p>
    <w:p w:rsidR="00431938" w:rsidRPr="00431938" w:rsidRDefault="00431938" w:rsidP="00431938">
      <w:pPr>
        <w:pStyle w:val="Bodytext20"/>
        <w:shd w:val="clear" w:color="auto" w:fill="auto"/>
        <w:spacing w:before="0"/>
        <w:ind w:left="57" w:right="57" w:firstLine="760"/>
        <w:rPr>
          <w:rFonts w:ascii="Times New Roman" w:hAnsi="Times New Roman" w:cs="Times New Roman"/>
          <w:sz w:val="24"/>
          <w:szCs w:val="24"/>
        </w:rPr>
      </w:pPr>
      <w:r w:rsidRPr="00431938">
        <w:rPr>
          <w:rFonts w:ascii="Times New Roman" w:hAnsi="Times New Roman" w:cs="Times New Roman"/>
          <w:sz w:val="24"/>
          <w:szCs w:val="24"/>
        </w:rPr>
        <w:t>Изкопите е предвидено да бъдат направени с вертикален откос и не плътно укрепване.Под тръбите да се полага 10 см. пясъчна възглавница, а до 20 см над темето на тръбата да се засипва с пясък на пластове по 20см</w:t>
      </w:r>
    </w:p>
    <w:p w:rsidR="00431938" w:rsidRPr="00431938" w:rsidRDefault="00431938" w:rsidP="00431938">
      <w:pPr>
        <w:pStyle w:val="Bodytext20"/>
        <w:shd w:val="clear" w:color="auto" w:fill="auto"/>
        <w:spacing w:before="0"/>
        <w:ind w:left="57" w:right="57" w:firstLine="760"/>
        <w:rPr>
          <w:rFonts w:ascii="Times New Roman" w:hAnsi="Times New Roman" w:cs="Times New Roman"/>
          <w:sz w:val="24"/>
          <w:szCs w:val="24"/>
        </w:rPr>
      </w:pPr>
      <w:r w:rsidRPr="00431938">
        <w:rPr>
          <w:rFonts w:ascii="Times New Roman" w:hAnsi="Times New Roman" w:cs="Times New Roman"/>
          <w:sz w:val="24"/>
          <w:szCs w:val="24"/>
        </w:rPr>
        <w:t>За по-голяма част от  участъците на мрежата( без паралелни разклонения) е предвиден обратен насип с минерал бетон/несортиран трошен камък с едрина 0-46 мм, с възстановяване на асфалтовата настилка за улиците с такава. Същото е предвидено в проекта за рехабилитация и реконструкция на уличната мрежа на селото.</w:t>
      </w:r>
    </w:p>
    <w:p w:rsidR="00431938" w:rsidRPr="00431938" w:rsidRDefault="00431938" w:rsidP="00431938">
      <w:pPr>
        <w:pStyle w:val="Bodytext20"/>
        <w:shd w:val="clear" w:color="auto" w:fill="auto"/>
        <w:spacing w:before="0"/>
        <w:ind w:left="57" w:right="57" w:firstLine="760"/>
        <w:rPr>
          <w:rFonts w:ascii="Times New Roman" w:hAnsi="Times New Roman" w:cs="Times New Roman"/>
          <w:sz w:val="24"/>
          <w:szCs w:val="24"/>
        </w:rPr>
      </w:pPr>
      <w:r w:rsidRPr="00431938">
        <w:rPr>
          <w:rFonts w:ascii="Times New Roman" w:hAnsi="Times New Roman" w:cs="Times New Roman"/>
          <w:sz w:val="24"/>
          <w:szCs w:val="24"/>
        </w:rPr>
        <w:t>Изискването за уплатняване на обратните насипи е степен на уплътнение: 95%.</w:t>
      </w:r>
    </w:p>
    <w:p w:rsidR="00431938" w:rsidRPr="00431938" w:rsidRDefault="00431938" w:rsidP="00431938">
      <w:pPr>
        <w:pStyle w:val="Bodytext20"/>
        <w:shd w:val="clear" w:color="auto" w:fill="auto"/>
        <w:spacing w:before="0"/>
        <w:ind w:left="57" w:right="57" w:firstLine="892"/>
        <w:rPr>
          <w:rFonts w:ascii="Times New Roman" w:hAnsi="Times New Roman" w:cs="Times New Roman"/>
          <w:sz w:val="24"/>
          <w:szCs w:val="24"/>
        </w:rPr>
      </w:pPr>
      <w:r w:rsidRPr="00431938">
        <w:rPr>
          <w:rFonts w:ascii="Times New Roman" w:hAnsi="Times New Roman" w:cs="Times New Roman"/>
          <w:sz w:val="24"/>
          <w:szCs w:val="24"/>
        </w:rPr>
        <w:t>Излишните земни маси се извозват на депо. Част от изкопаните земни маси се използват за направа на обратен насип в зоните където паралелните разклонения преминават под тротоари и зелени плоши при спазване на изискването за уплътнение, както е описано в подробните ведомости Приложение № 2.</w:t>
      </w:r>
    </w:p>
    <w:p w:rsidR="00431938" w:rsidRPr="00431938" w:rsidRDefault="00431938" w:rsidP="00F86B17">
      <w:pPr>
        <w:pStyle w:val="Bodytext20"/>
        <w:shd w:val="clear" w:color="auto" w:fill="auto"/>
        <w:spacing w:before="0"/>
        <w:ind w:left="57" w:right="57" w:firstLine="0"/>
        <w:rPr>
          <w:rFonts w:ascii="Times New Roman" w:hAnsi="Times New Roman" w:cs="Times New Roman"/>
          <w:sz w:val="24"/>
          <w:szCs w:val="24"/>
        </w:rPr>
      </w:pPr>
      <w:r w:rsidRPr="00431938">
        <w:rPr>
          <w:rFonts w:ascii="Times New Roman" w:hAnsi="Times New Roman" w:cs="Times New Roman"/>
          <w:sz w:val="24"/>
          <w:szCs w:val="24"/>
        </w:rPr>
        <w:tab/>
        <w:t>Трасето на новопроектирания водопровод е предвидено да се положи от страна на сега съществуващия водопровод, така че при полагането да се осъществява и демонтажа на същ. водопровод от ОТ до ОТ.</w:t>
      </w:r>
    </w:p>
    <w:p w:rsidR="00431938" w:rsidRPr="00431938" w:rsidRDefault="00431938" w:rsidP="00431938">
      <w:pPr>
        <w:pStyle w:val="Bodytext20"/>
        <w:shd w:val="clear" w:color="auto" w:fill="auto"/>
        <w:spacing w:before="0"/>
        <w:ind w:left="57" w:right="57" w:firstLine="0"/>
        <w:rPr>
          <w:rFonts w:ascii="Times New Roman" w:hAnsi="Times New Roman" w:cs="Times New Roman"/>
          <w:sz w:val="24"/>
          <w:szCs w:val="24"/>
        </w:rPr>
      </w:pPr>
      <w:r w:rsidRPr="00431938">
        <w:rPr>
          <w:rFonts w:ascii="Times New Roman" w:hAnsi="Times New Roman" w:cs="Times New Roman"/>
          <w:sz w:val="24"/>
          <w:szCs w:val="24"/>
        </w:rPr>
        <w:t>Необходимия свободен мин. напор от прилежащия терен е 0,1МРа + 0,04МРа за всеки следващ етаж. Застрояването е 1-2 етажно(Нсв=10-14м).</w:t>
      </w:r>
    </w:p>
    <w:p w:rsidR="00431938" w:rsidRPr="00431938" w:rsidRDefault="00431938" w:rsidP="00431938">
      <w:pPr>
        <w:pStyle w:val="Bodytext20"/>
        <w:shd w:val="clear" w:color="auto" w:fill="auto"/>
        <w:spacing w:before="0" w:after="240"/>
        <w:ind w:left="57" w:right="57" w:firstLine="516"/>
        <w:rPr>
          <w:rFonts w:ascii="Times New Roman" w:hAnsi="Times New Roman" w:cs="Times New Roman"/>
          <w:sz w:val="24"/>
          <w:szCs w:val="24"/>
        </w:rPr>
      </w:pPr>
      <w:r w:rsidRPr="00431938">
        <w:rPr>
          <w:rFonts w:ascii="Times New Roman" w:hAnsi="Times New Roman" w:cs="Times New Roman"/>
          <w:sz w:val="24"/>
          <w:szCs w:val="24"/>
        </w:rPr>
        <w:t>Новопроектираните участъци от водопроводната мрежа осигурява тези напори.</w:t>
      </w:r>
    </w:p>
    <w:p w:rsidR="005737E2" w:rsidRPr="000313B5" w:rsidRDefault="005737E2" w:rsidP="005379FC">
      <w:pPr>
        <w:pStyle w:val="Bodytext20"/>
        <w:shd w:val="clear" w:color="auto" w:fill="auto"/>
        <w:spacing w:before="0"/>
        <w:ind w:left="284" w:right="284" w:firstLine="708"/>
        <w:rPr>
          <w:rFonts w:ascii="Times New Roman" w:hAnsi="Times New Roman" w:cs="Times New Roman"/>
          <w:b/>
          <w:sz w:val="24"/>
          <w:szCs w:val="24"/>
          <w:u w:val="single"/>
        </w:rPr>
      </w:pPr>
    </w:p>
    <w:p w:rsidR="00762FC4" w:rsidRPr="000313B5" w:rsidRDefault="005737E2" w:rsidP="005379FC">
      <w:pPr>
        <w:pStyle w:val="Bodytext20"/>
        <w:shd w:val="clear" w:color="auto" w:fill="auto"/>
        <w:spacing w:before="0"/>
        <w:ind w:left="284" w:right="284" w:firstLine="708"/>
        <w:rPr>
          <w:rFonts w:ascii="Times New Roman" w:hAnsi="Times New Roman" w:cs="Times New Roman"/>
          <w:b/>
          <w:sz w:val="24"/>
          <w:szCs w:val="24"/>
        </w:rPr>
      </w:pPr>
      <w:r w:rsidRPr="000313B5">
        <w:rPr>
          <w:rFonts w:ascii="Times New Roman" w:hAnsi="Times New Roman" w:cs="Times New Roman"/>
          <w:b/>
          <w:sz w:val="24"/>
          <w:szCs w:val="24"/>
          <w:u w:val="single"/>
        </w:rPr>
        <w:t>Основните цели на настоящият  проект за частична реконструкция на водопроводната мрежа на с. Милковица</w:t>
      </w:r>
      <w:r w:rsidR="00341ED2" w:rsidRPr="000313B5">
        <w:rPr>
          <w:rFonts w:ascii="Times New Roman" w:hAnsi="Times New Roman" w:cs="Times New Roman"/>
          <w:b/>
          <w:sz w:val="24"/>
          <w:szCs w:val="24"/>
          <w:u w:val="single"/>
        </w:rPr>
        <w:t>,</w:t>
      </w:r>
      <w:r w:rsidRPr="000313B5">
        <w:rPr>
          <w:rFonts w:ascii="Times New Roman" w:hAnsi="Times New Roman" w:cs="Times New Roman"/>
          <w:b/>
          <w:sz w:val="24"/>
          <w:szCs w:val="24"/>
        </w:rPr>
        <w:t xml:space="preserve"> </w:t>
      </w:r>
      <w:r w:rsidR="00762FC4" w:rsidRPr="000313B5">
        <w:rPr>
          <w:rFonts w:ascii="Times New Roman" w:hAnsi="Times New Roman" w:cs="Times New Roman"/>
          <w:b/>
          <w:sz w:val="24"/>
          <w:szCs w:val="24"/>
          <w:u w:val="single"/>
        </w:rPr>
        <w:t>са, както следва:</w:t>
      </w:r>
    </w:p>
    <w:p w:rsidR="00762FC4" w:rsidRPr="000313B5" w:rsidRDefault="00762FC4" w:rsidP="005379FC">
      <w:pPr>
        <w:pStyle w:val="Bodytext20"/>
        <w:shd w:val="clear" w:color="auto" w:fill="auto"/>
        <w:spacing w:before="0"/>
        <w:ind w:left="284" w:right="284" w:firstLine="0"/>
        <w:rPr>
          <w:rFonts w:ascii="Times New Roman" w:hAnsi="Times New Roman" w:cs="Times New Roman"/>
          <w:b/>
          <w:sz w:val="24"/>
          <w:szCs w:val="24"/>
          <w:u w:val="single"/>
        </w:rPr>
      </w:pPr>
    </w:p>
    <w:p w:rsidR="00762FC4" w:rsidRPr="000313B5" w:rsidRDefault="00762FC4" w:rsidP="009931B3">
      <w:pPr>
        <w:pStyle w:val="Bodytext20"/>
        <w:numPr>
          <w:ilvl w:val="0"/>
          <w:numId w:val="3"/>
        </w:numPr>
        <w:shd w:val="clear" w:color="auto" w:fill="auto"/>
        <w:spacing w:before="0"/>
        <w:ind w:left="284" w:right="284"/>
        <w:rPr>
          <w:rFonts w:ascii="Times New Roman" w:hAnsi="Times New Roman" w:cs="Times New Roman"/>
          <w:sz w:val="24"/>
          <w:szCs w:val="24"/>
          <w:u w:val="single"/>
        </w:rPr>
      </w:pPr>
      <w:r w:rsidRPr="000313B5">
        <w:rPr>
          <w:rFonts w:ascii="Times New Roman" w:hAnsi="Times New Roman" w:cs="Times New Roman"/>
          <w:sz w:val="24"/>
          <w:szCs w:val="24"/>
          <w:u w:val="single"/>
        </w:rPr>
        <w:t>Подобряване обслужването на потребителите, чрез непрекъснатост на водоснабдяването и спазване нормативния срок за експлоатация на мрежата.</w:t>
      </w:r>
    </w:p>
    <w:p w:rsidR="00762FC4" w:rsidRPr="000313B5" w:rsidRDefault="00762FC4" w:rsidP="009931B3">
      <w:pPr>
        <w:pStyle w:val="Bodytext20"/>
        <w:numPr>
          <w:ilvl w:val="0"/>
          <w:numId w:val="3"/>
        </w:numPr>
        <w:shd w:val="clear" w:color="auto" w:fill="auto"/>
        <w:spacing w:before="0"/>
        <w:ind w:left="284" w:right="284"/>
        <w:rPr>
          <w:rFonts w:ascii="Times New Roman" w:hAnsi="Times New Roman" w:cs="Times New Roman"/>
          <w:sz w:val="24"/>
          <w:szCs w:val="24"/>
          <w:u w:val="single"/>
        </w:rPr>
      </w:pPr>
      <w:r w:rsidRPr="000313B5">
        <w:rPr>
          <w:rFonts w:ascii="Times New Roman" w:hAnsi="Times New Roman" w:cs="Times New Roman"/>
          <w:sz w:val="24"/>
          <w:szCs w:val="24"/>
          <w:u w:val="single"/>
        </w:rPr>
        <w:t>Намаляване на загубите по мрежата.</w:t>
      </w:r>
    </w:p>
    <w:p w:rsidR="005737E2" w:rsidRPr="000313B5" w:rsidRDefault="00762FC4" w:rsidP="009931B3">
      <w:pPr>
        <w:pStyle w:val="Bodytext20"/>
        <w:numPr>
          <w:ilvl w:val="0"/>
          <w:numId w:val="3"/>
        </w:numPr>
        <w:shd w:val="clear" w:color="auto" w:fill="auto"/>
        <w:spacing w:before="0"/>
        <w:ind w:left="284" w:right="284"/>
        <w:rPr>
          <w:rFonts w:ascii="Times New Roman" w:hAnsi="Times New Roman" w:cs="Times New Roman"/>
          <w:sz w:val="24"/>
          <w:szCs w:val="24"/>
          <w:u w:val="single"/>
        </w:rPr>
      </w:pPr>
      <w:r w:rsidRPr="000313B5">
        <w:rPr>
          <w:rFonts w:ascii="Times New Roman" w:hAnsi="Times New Roman" w:cs="Times New Roman"/>
          <w:sz w:val="24"/>
          <w:szCs w:val="24"/>
          <w:u w:val="single"/>
        </w:rPr>
        <w:t>Оптимизиране на измерването и отчитането на консумираната вода.</w:t>
      </w:r>
    </w:p>
    <w:p w:rsidR="007258E9" w:rsidRPr="000313B5" w:rsidRDefault="007258E9" w:rsidP="005379FC">
      <w:pPr>
        <w:pStyle w:val="20"/>
        <w:shd w:val="clear" w:color="auto" w:fill="auto"/>
        <w:spacing w:before="0" w:after="0" w:line="240" w:lineRule="auto"/>
        <w:ind w:left="284" w:right="284"/>
        <w:rPr>
          <w:sz w:val="24"/>
          <w:szCs w:val="24"/>
        </w:rPr>
      </w:pPr>
    </w:p>
    <w:p w:rsidR="003C42B6" w:rsidRPr="000313B5" w:rsidRDefault="003C42B6" w:rsidP="00F86B17">
      <w:pPr>
        <w:spacing w:after="0" w:line="240" w:lineRule="auto"/>
        <w:ind w:left="284" w:right="284" w:firstLine="424"/>
        <w:jc w:val="both"/>
        <w:rPr>
          <w:rFonts w:ascii="Times New Roman" w:hAnsi="Times New Roman" w:cs="Times New Roman"/>
          <w:bCs/>
          <w:sz w:val="24"/>
          <w:szCs w:val="24"/>
        </w:rPr>
      </w:pPr>
      <w:r w:rsidRPr="000313B5">
        <w:rPr>
          <w:rFonts w:ascii="Times New Roman" w:hAnsi="Times New Roman" w:cs="Times New Roman"/>
          <w:bCs/>
          <w:sz w:val="24"/>
          <w:szCs w:val="24"/>
        </w:rPr>
        <w:t xml:space="preserve">По характеристика, значимост, сложност и рискове при експлоатацията, посочени в чл. 137, ал. 1 от Закона за устройство на територията строежът е </w:t>
      </w:r>
      <w:r w:rsidRPr="000313B5">
        <w:rPr>
          <w:rFonts w:ascii="Times New Roman" w:hAnsi="Times New Roman" w:cs="Times New Roman"/>
          <w:b/>
          <w:bCs/>
          <w:sz w:val="24"/>
          <w:szCs w:val="24"/>
        </w:rPr>
        <w:t>втора категория</w:t>
      </w:r>
      <w:r w:rsidRPr="000313B5">
        <w:rPr>
          <w:rFonts w:ascii="Times New Roman" w:hAnsi="Times New Roman" w:cs="Times New Roman"/>
          <w:bCs/>
          <w:sz w:val="24"/>
          <w:szCs w:val="24"/>
        </w:rPr>
        <w:t>, буква „б“ съгласно чл. 6, ал. 2, т. 8 от Наредба №1/30.07.2003 г. за номенклатурата на видовете строежи.</w:t>
      </w:r>
    </w:p>
    <w:p w:rsidR="00634F5B" w:rsidRPr="000313B5" w:rsidRDefault="00634F5B" w:rsidP="00F86B17">
      <w:pPr>
        <w:spacing w:after="0" w:line="240" w:lineRule="auto"/>
        <w:ind w:left="284" w:right="284" w:firstLine="424"/>
        <w:jc w:val="both"/>
        <w:rPr>
          <w:rFonts w:ascii="Times New Roman" w:hAnsi="Times New Roman" w:cs="Times New Roman"/>
          <w:bCs/>
          <w:sz w:val="24"/>
          <w:szCs w:val="24"/>
          <w:lang w:val="en-US"/>
        </w:rPr>
      </w:pPr>
      <w:r w:rsidRPr="000313B5">
        <w:rPr>
          <w:rFonts w:ascii="Times New Roman" w:hAnsi="Times New Roman" w:cs="Times New Roman"/>
          <w:bCs/>
          <w:sz w:val="24"/>
          <w:szCs w:val="24"/>
        </w:rPr>
        <w:t>Видовете и количества СМР за изпълнение на строителните дейности, са описани в приложената количествена сметка.</w:t>
      </w:r>
    </w:p>
    <w:p w:rsidR="00634F5B" w:rsidRPr="000313B5" w:rsidRDefault="00634F5B" w:rsidP="005379FC">
      <w:pPr>
        <w:spacing w:after="0" w:line="240" w:lineRule="auto"/>
        <w:ind w:left="284" w:right="284" w:firstLine="708"/>
        <w:jc w:val="both"/>
        <w:rPr>
          <w:rFonts w:ascii="Times New Roman" w:hAnsi="Times New Roman" w:cs="Times New Roman"/>
          <w:bCs/>
          <w:sz w:val="24"/>
          <w:szCs w:val="24"/>
        </w:rPr>
      </w:pPr>
      <w:r w:rsidRPr="000313B5">
        <w:rPr>
          <w:rFonts w:ascii="Times New Roman" w:hAnsi="Times New Roman" w:cs="Times New Roman"/>
          <w:bCs/>
          <w:sz w:val="24"/>
          <w:szCs w:val="24"/>
          <w:lang w:val="en-US"/>
        </w:rPr>
        <w:t>Приложената към техническата спецификация Количествена сметка представлява подробна разбивка на видовете строително-монтажни работи по пера, въз основа на която участниците в процедурата следва да подготвят своите предложения.</w:t>
      </w:r>
    </w:p>
    <w:p w:rsidR="00634F5B" w:rsidRPr="000313B5" w:rsidRDefault="00634F5B" w:rsidP="005379FC">
      <w:pPr>
        <w:spacing w:after="0" w:line="240" w:lineRule="auto"/>
        <w:ind w:left="284" w:right="284"/>
        <w:jc w:val="both"/>
        <w:rPr>
          <w:rFonts w:ascii="Times New Roman" w:hAnsi="Times New Roman" w:cs="Times New Roman"/>
          <w:bCs/>
          <w:sz w:val="24"/>
          <w:szCs w:val="24"/>
        </w:rPr>
      </w:pPr>
    </w:p>
    <w:p w:rsidR="00634F5B" w:rsidRPr="00B20CF8" w:rsidRDefault="00F86B17" w:rsidP="005379FC">
      <w:pPr>
        <w:spacing w:after="0" w:line="240" w:lineRule="auto"/>
        <w:ind w:left="284" w:right="284"/>
        <w:jc w:val="both"/>
        <w:rPr>
          <w:rFonts w:ascii="Times New Roman" w:hAnsi="Times New Roman" w:cs="Times New Roman"/>
          <w:b/>
          <w:bCs/>
          <w:sz w:val="24"/>
          <w:szCs w:val="24"/>
        </w:rPr>
      </w:pPr>
      <w:r>
        <w:rPr>
          <w:rFonts w:ascii="Times New Roman" w:hAnsi="Times New Roman" w:cs="Times New Roman"/>
          <w:b/>
          <w:bCs/>
          <w:sz w:val="24"/>
          <w:szCs w:val="24"/>
        </w:rPr>
        <w:t>5</w:t>
      </w:r>
      <w:r w:rsidR="00634F5B" w:rsidRPr="00B20CF8">
        <w:rPr>
          <w:rFonts w:ascii="Times New Roman" w:hAnsi="Times New Roman" w:cs="Times New Roman"/>
          <w:b/>
          <w:bCs/>
          <w:sz w:val="24"/>
          <w:szCs w:val="24"/>
        </w:rPr>
        <w:t xml:space="preserve">. </w:t>
      </w:r>
      <w:r w:rsidR="00634F5B">
        <w:rPr>
          <w:rFonts w:ascii="Times New Roman" w:hAnsi="Times New Roman" w:cs="Times New Roman"/>
          <w:b/>
          <w:bCs/>
          <w:sz w:val="24"/>
          <w:szCs w:val="24"/>
        </w:rPr>
        <w:t>И</w:t>
      </w:r>
      <w:r w:rsidR="00634F5B" w:rsidRPr="00B20CF8">
        <w:rPr>
          <w:rFonts w:ascii="Times New Roman" w:hAnsi="Times New Roman" w:cs="Times New Roman"/>
          <w:b/>
          <w:bCs/>
          <w:sz w:val="24"/>
          <w:szCs w:val="24"/>
        </w:rPr>
        <w:t>зисквания, свързани с изпълнението на предмета на поръчката.</w:t>
      </w:r>
    </w:p>
    <w:p w:rsidR="00634F5B" w:rsidRDefault="00634F5B" w:rsidP="005379FC">
      <w:pPr>
        <w:spacing w:after="0" w:line="240" w:lineRule="auto"/>
        <w:ind w:left="284" w:right="284" w:firstLine="708"/>
        <w:jc w:val="both"/>
        <w:rPr>
          <w:rFonts w:ascii="Times New Roman" w:hAnsi="Times New Roman" w:cs="Times New Roman"/>
          <w:bCs/>
          <w:sz w:val="24"/>
          <w:szCs w:val="24"/>
        </w:rPr>
      </w:pPr>
    </w:p>
    <w:p w:rsidR="00634F5B" w:rsidRDefault="00634F5B" w:rsidP="005379FC">
      <w:pPr>
        <w:spacing w:after="0" w:line="240" w:lineRule="auto"/>
        <w:ind w:left="284" w:right="284" w:firstLine="708"/>
        <w:jc w:val="both"/>
        <w:rPr>
          <w:rFonts w:ascii="Times New Roman" w:hAnsi="Times New Roman" w:cs="Times New Roman"/>
          <w:bCs/>
          <w:sz w:val="24"/>
          <w:szCs w:val="24"/>
        </w:rPr>
      </w:pPr>
      <w:r w:rsidRPr="006938E1">
        <w:rPr>
          <w:rFonts w:ascii="Times New Roman" w:hAnsi="Times New Roman" w:cs="Times New Roman"/>
          <w:bCs/>
          <w:sz w:val="24"/>
          <w:szCs w:val="24"/>
          <w:lang w:val="en-US"/>
        </w:rPr>
        <w:t>Техническата спецификация</w:t>
      </w:r>
      <w:r w:rsidRPr="000375F5">
        <w:rPr>
          <w:rFonts w:ascii="Times New Roman" w:hAnsi="Times New Roman" w:cs="Times New Roman"/>
          <w:bCs/>
          <w:sz w:val="24"/>
          <w:szCs w:val="24"/>
          <w:lang w:val="en-US"/>
        </w:rPr>
        <w:t xml:space="preserve"> е неделима част от Документацията за участие, работните чертежи и другите договорни документи. Спецификацията е </w:t>
      </w:r>
      <w:r w:rsidRPr="000375F5">
        <w:rPr>
          <w:rFonts w:ascii="Times New Roman" w:hAnsi="Times New Roman" w:cs="Times New Roman"/>
          <w:bCs/>
          <w:sz w:val="24"/>
          <w:szCs w:val="24"/>
          <w:lang w:val="en-US"/>
        </w:rPr>
        <w:lastRenderedPageBreak/>
        <w:t>предназначена да поясни и развие изискванията по изпълнение на строителните работи, които са предмет на договора.</w:t>
      </w:r>
    </w:p>
    <w:p w:rsidR="00F97772" w:rsidRPr="000313B5" w:rsidRDefault="00F97772" w:rsidP="005379FC">
      <w:pPr>
        <w:pStyle w:val="Heading30"/>
        <w:keepNext/>
        <w:keepLines/>
        <w:shd w:val="clear" w:color="auto" w:fill="auto"/>
        <w:tabs>
          <w:tab w:val="left" w:pos="1407"/>
        </w:tabs>
        <w:spacing w:after="0" w:line="274" w:lineRule="exact"/>
        <w:ind w:left="284" w:right="284" w:firstLine="0"/>
        <w:jc w:val="both"/>
        <w:rPr>
          <w:rFonts w:ascii="Times New Roman" w:hAnsi="Times New Roman" w:cs="Times New Roman"/>
          <w:sz w:val="24"/>
          <w:szCs w:val="24"/>
        </w:rPr>
      </w:pPr>
    </w:p>
    <w:p w:rsidR="006A2855" w:rsidRPr="000313B5" w:rsidRDefault="00F86B17" w:rsidP="005379FC">
      <w:pPr>
        <w:pStyle w:val="Bodytext60"/>
        <w:shd w:val="clear" w:color="auto" w:fill="auto"/>
        <w:ind w:left="284" w:right="284" w:firstLine="0"/>
        <w:rPr>
          <w:rFonts w:ascii="Times New Roman" w:hAnsi="Times New Roman" w:cs="Times New Roman"/>
          <w:sz w:val="24"/>
          <w:szCs w:val="24"/>
        </w:rPr>
      </w:pPr>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 xml:space="preserve">.1 </w:t>
      </w:r>
      <w:r w:rsidR="006A2855" w:rsidRPr="000313B5">
        <w:rPr>
          <w:rFonts w:ascii="Times New Roman" w:hAnsi="Times New Roman" w:cs="Times New Roman"/>
          <w:sz w:val="24"/>
          <w:szCs w:val="24"/>
          <w:lang w:val="en-US" w:eastAsia="en-US" w:bidi="en-US"/>
        </w:rPr>
        <w:t xml:space="preserve"> </w:t>
      </w:r>
      <w:r w:rsidR="006A2855" w:rsidRPr="000313B5">
        <w:rPr>
          <w:rFonts w:ascii="Times New Roman" w:hAnsi="Times New Roman" w:cs="Times New Roman"/>
          <w:sz w:val="24"/>
          <w:szCs w:val="24"/>
        </w:rPr>
        <w:t>Обща част</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Водопровода ще се изпълни от ПЕВП тръби, РЕ100 с ред на налягане </w:t>
      </w:r>
      <w:r w:rsidRPr="000313B5">
        <w:rPr>
          <w:rFonts w:ascii="Times New Roman" w:hAnsi="Times New Roman" w:cs="Times New Roman"/>
          <w:sz w:val="24"/>
          <w:szCs w:val="24"/>
          <w:lang w:val="en-US" w:eastAsia="en-US" w:bidi="en-US"/>
        </w:rPr>
        <w:t xml:space="preserve">PN </w:t>
      </w:r>
      <w:r w:rsidRPr="000313B5">
        <w:rPr>
          <w:rFonts w:ascii="Times New Roman" w:hAnsi="Times New Roman" w:cs="Times New Roman"/>
          <w:sz w:val="24"/>
          <w:szCs w:val="24"/>
        </w:rPr>
        <w:t>10 по БДС 13230-76год. Водопроводната мрежа е оразмерена така,че напорите в нея да не надвишават 65м.</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Всички работи, изпълнявани в тази част трябва да бъдат в строго съответствие с утвърдените чертежи, цитираните стандарти и спецификации.</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Настоящите Строите</w:t>
      </w:r>
      <w:r w:rsidR="005379FC">
        <w:rPr>
          <w:rFonts w:ascii="Times New Roman" w:hAnsi="Times New Roman" w:cs="Times New Roman"/>
          <w:sz w:val="24"/>
          <w:szCs w:val="24"/>
        </w:rPr>
        <w:t>лно-монтажни работи</w:t>
      </w:r>
      <w:r w:rsidRPr="000313B5">
        <w:rPr>
          <w:rFonts w:ascii="Times New Roman" w:hAnsi="Times New Roman" w:cs="Times New Roman"/>
          <w:sz w:val="24"/>
          <w:szCs w:val="24"/>
        </w:rPr>
        <w:t xml:space="preserve"> ще бъдат изпълнени от Изпълнителя:</w:t>
      </w:r>
    </w:p>
    <w:p w:rsidR="006A2855" w:rsidRPr="000313B5" w:rsidRDefault="006A2855" w:rsidP="005379FC">
      <w:pPr>
        <w:pStyle w:val="Bodytext20"/>
        <w:shd w:val="clear" w:color="auto" w:fill="auto"/>
        <w:spacing w:before="0"/>
        <w:ind w:left="284" w:right="284" w:firstLine="0"/>
        <w:rPr>
          <w:rFonts w:ascii="Times New Roman" w:hAnsi="Times New Roman" w:cs="Times New Roman"/>
          <w:sz w:val="24"/>
          <w:szCs w:val="24"/>
        </w:rPr>
      </w:pPr>
    </w:p>
    <w:p w:rsidR="006A2855" w:rsidRPr="000313B5" w:rsidRDefault="006A2855" w:rsidP="009931B3">
      <w:pPr>
        <w:pStyle w:val="Bodytext20"/>
        <w:numPr>
          <w:ilvl w:val="0"/>
          <w:numId w:val="7"/>
        </w:numPr>
        <w:shd w:val="clear" w:color="auto" w:fill="auto"/>
        <w:spacing w:before="0"/>
        <w:ind w:left="284" w:right="284"/>
        <w:rPr>
          <w:rFonts w:ascii="Times New Roman" w:hAnsi="Times New Roman" w:cs="Times New Roman"/>
          <w:sz w:val="24"/>
          <w:szCs w:val="24"/>
        </w:rPr>
      </w:pPr>
      <w:r w:rsidRPr="000313B5">
        <w:rPr>
          <w:rFonts w:ascii="Times New Roman" w:hAnsi="Times New Roman" w:cs="Times New Roman"/>
          <w:sz w:val="24"/>
          <w:szCs w:val="24"/>
        </w:rPr>
        <w:t>Изграждане на тръбопроводи (вкл. доставка на всички материали, изкопни работи, инсталационни работи, строителни работи и възстановяване на пътната настилка ) с всички необходими връзки за къщите и сервизно обслужване.</w:t>
      </w:r>
    </w:p>
    <w:p w:rsidR="006A2855" w:rsidRPr="000313B5" w:rsidRDefault="006A2855" w:rsidP="009931B3">
      <w:pPr>
        <w:pStyle w:val="Bodytext20"/>
        <w:numPr>
          <w:ilvl w:val="0"/>
          <w:numId w:val="7"/>
        </w:numPr>
        <w:shd w:val="clear" w:color="auto" w:fill="auto"/>
        <w:spacing w:before="0"/>
        <w:ind w:left="284" w:right="284"/>
        <w:rPr>
          <w:rFonts w:ascii="Times New Roman" w:hAnsi="Times New Roman" w:cs="Times New Roman"/>
          <w:sz w:val="24"/>
          <w:szCs w:val="24"/>
        </w:rPr>
      </w:pPr>
      <w:r w:rsidRPr="000313B5">
        <w:rPr>
          <w:rFonts w:ascii="Times New Roman" w:hAnsi="Times New Roman" w:cs="Times New Roman"/>
          <w:sz w:val="24"/>
          <w:szCs w:val="24"/>
        </w:rPr>
        <w:t>Крайната цел при изпълнението на проекта е:</w:t>
      </w:r>
    </w:p>
    <w:p w:rsidR="006A2855" w:rsidRPr="000313B5" w:rsidRDefault="006A2855" w:rsidP="009931B3">
      <w:pPr>
        <w:pStyle w:val="Bodytext20"/>
        <w:numPr>
          <w:ilvl w:val="0"/>
          <w:numId w:val="5"/>
        </w:numPr>
        <w:shd w:val="clear" w:color="auto" w:fill="auto"/>
        <w:tabs>
          <w:tab w:val="left" w:pos="1630"/>
        </w:tabs>
        <w:spacing w:before="0"/>
        <w:ind w:left="284" w:right="284" w:firstLine="0"/>
        <w:rPr>
          <w:rFonts w:ascii="Times New Roman" w:hAnsi="Times New Roman" w:cs="Times New Roman"/>
          <w:sz w:val="24"/>
          <w:szCs w:val="24"/>
        </w:rPr>
      </w:pPr>
      <w:r w:rsidRPr="000313B5">
        <w:rPr>
          <w:rFonts w:ascii="Times New Roman" w:hAnsi="Times New Roman" w:cs="Times New Roman"/>
          <w:sz w:val="24"/>
          <w:szCs w:val="24"/>
        </w:rPr>
        <w:t>намаляване на големите течове от водоснабдителната мрежа;</w:t>
      </w:r>
    </w:p>
    <w:p w:rsidR="006A2855" w:rsidRPr="000313B5" w:rsidRDefault="006A2855" w:rsidP="009931B3">
      <w:pPr>
        <w:pStyle w:val="Bodytext20"/>
        <w:numPr>
          <w:ilvl w:val="0"/>
          <w:numId w:val="5"/>
        </w:numPr>
        <w:shd w:val="clear" w:color="auto" w:fill="auto"/>
        <w:tabs>
          <w:tab w:val="left" w:pos="1630"/>
        </w:tabs>
        <w:spacing w:before="0"/>
        <w:ind w:left="284" w:right="284" w:firstLine="0"/>
        <w:rPr>
          <w:rFonts w:ascii="Times New Roman" w:hAnsi="Times New Roman" w:cs="Times New Roman"/>
          <w:sz w:val="24"/>
          <w:szCs w:val="24"/>
        </w:rPr>
      </w:pPr>
      <w:r w:rsidRPr="000313B5">
        <w:rPr>
          <w:rFonts w:ascii="Times New Roman" w:hAnsi="Times New Roman" w:cs="Times New Roman"/>
          <w:sz w:val="24"/>
          <w:szCs w:val="24"/>
        </w:rPr>
        <w:t>изваждане от употреба на азбестови тръби за водоснабдяване с</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питейна вода.</w:t>
      </w:r>
    </w:p>
    <w:p w:rsidR="006A2855" w:rsidRPr="000313B5" w:rsidRDefault="006A2855" w:rsidP="005379FC">
      <w:pPr>
        <w:pStyle w:val="Bodytext60"/>
        <w:shd w:val="clear" w:color="auto" w:fill="auto"/>
        <w:ind w:left="284" w:right="284" w:firstLine="760"/>
        <w:rPr>
          <w:rStyle w:val="Bodytext6NotBold"/>
          <w:rFonts w:ascii="Times New Roman" w:hAnsi="Times New Roman" w:cs="Times New Roman"/>
        </w:rPr>
      </w:pPr>
    </w:p>
    <w:p w:rsidR="006A2855" w:rsidRPr="000313B5" w:rsidRDefault="00F86B17" w:rsidP="005379FC">
      <w:pPr>
        <w:pStyle w:val="Heading30"/>
        <w:keepNext/>
        <w:keepLines/>
        <w:shd w:val="clear" w:color="auto" w:fill="auto"/>
        <w:spacing w:after="0" w:line="274" w:lineRule="exact"/>
        <w:ind w:left="284" w:right="284" w:firstLine="708"/>
        <w:rPr>
          <w:rFonts w:ascii="Times New Roman" w:hAnsi="Times New Roman" w:cs="Times New Roman"/>
          <w:sz w:val="24"/>
          <w:szCs w:val="24"/>
        </w:rPr>
      </w:pPr>
      <w:bookmarkStart w:id="4" w:name="bookmark74"/>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 xml:space="preserve">. </w:t>
      </w:r>
      <w:r w:rsidR="006A2855" w:rsidRPr="000313B5">
        <w:rPr>
          <w:rFonts w:ascii="Times New Roman" w:hAnsi="Times New Roman" w:cs="Times New Roman"/>
          <w:sz w:val="24"/>
          <w:szCs w:val="24"/>
          <w:lang w:val="en-US" w:eastAsia="en-US" w:bidi="en-US"/>
        </w:rPr>
        <w:t xml:space="preserve">2 </w:t>
      </w:r>
      <w:r w:rsidR="006A2855" w:rsidRPr="000313B5">
        <w:rPr>
          <w:rFonts w:ascii="Times New Roman" w:hAnsi="Times New Roman" w:cs="Times New Roman"/>
          <w:sz w:val="24"/>
          <w:szCs w:val="24"/>
        </w:rPr>
        <w:t>Методи и технологии за изпълнение на СМР</w:t>
      </w:r>
      <w:bookmarkEnd w:id="4"/>
    </w:p>
    <w:p w:rsidR="006A2855" w:rsidRPr="000313B5" w:rsidRDefault="006A2855" w:rsidP="005379FC">
      <w:pPr>
        <w:pStyle w:val="Bodytext20"/>
        <w:shd w:val="clear" w:color="auto" w:fill="auto"/>
        <w:spacing w:before="0" w:after="229"/>
        <w:ind w:left="284" w:right="284" w:firstLine="760"/>
        <w:rPr>
          <w:rFonts w:ascii="Times New Roman" w:hAnsi="Times New Roman" w:cs="Times New Roman"/>
          <w:sz w:val="24"/>
          <w:szCs w:val="24"/>
        </w:rPr>
      </w:pPr>
      <w:r w:rsidRPr="000313B5">
        <w:rPr>
          <w:rFonts w:ascii="Times New Roman" w:hAnsi="Times New Roman" w:cs="Times New Roman"/>
          <w:sz w:val="24"/>
          <w:szCs w:val="24"/>
        </w:rPr>
        <w:t>Изпълнението на строително-монтажните работи трябва да следва изискванията съгласно правилника за изграждане на водопроводи</w:t>
      </w:r>
    </w:p>
    <w:p w:rsidR="006A2855" w:rsidRPr="000313B5" w:rsidRDefault="006A2855" w:rsidP="005379FC">
      <w:pPr>
        <w:pStyle w:val="Bodytext20"/>
        <w:shd w:val="clear" w:color="auto" w:fill="auto"/>
        <w:spacing w:before="0" w:line="288" w:lineRule="exact"/>
        <w:ind w:left="284" w:right="284" w:firstLine="760"/>
        <w:rPr>
          <w:rFonts w:ascii="Times New Roman" w:hAnsi="Times New Roman" w:cs="Times New Roman"/>
          <w:sz w:val="24"/>
          <w:szCs w:val="24"/>
        </w:rPr>
      </w:pPr>
      <w:r w:rsidRPr="000313B5">
        <w:rPr>
          <w:rFonts w:ascii="Times New Roman" w:hAnsi="Times New Roman" w:cs="Times New Roman"/>
          <w:sz w:val="24"/>
          <w:szCs w:val="24"/>
        </w:rPr>
        <w:t>Видове СМР по изграждане на линейния обект:</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Трасиране на водопровода и стабилизиране на опорен полигон;</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Извършване на изкопни работи;</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Укрепване на изкопите, където е необходимо;</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Отводняване на строителните участъци, където е необходимо;</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Полагане на пясъчна подложка;</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Полагане на тръбите,монтаж на фасонни части и арматури;</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Засипване и уплътняване около тръбата;</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Демонтаж на съшествуващ тръбопровод</w:t>
      </w:r>
    </w:p>
    <w:p w:rsidR="006A2855" w:rsidRPr="000313B5" w:rsidRDefault="006A2855" w:rsidP="009931B3">
      <w:pPr>
        <w:pStyle w:val="Bodytext20"/>
        <w:numPr>
          <w:ilvl w:val="0"/>
          <w:numId w:val="4"/>
        </w:numPr>
        <w:shd w:val="clear" w:color="auto" w:fill="auto"/>
        <w:tabs>
          <w:tab w:val="left" w:pos="2347"/>
        </w:tabs>
        <w:spacing w:before="0"/>
        <w:ind w:left="284" w:right="284" w:hanging="360"/>
        <w:rPr>
          <w:rFonts w:ascii="Times New Roman" w:hAnsi="Times New Roman" w:cs="Times New Roman"/>
          <w:sz w:val="24"/>
          <w:szCs w:val="24"/>
        </w:rPr>
      </w:pPr>
      <w:r w:rsidRPr="000313B5">
        <w:rPr>
          <w:rFonts w:ascii="Times New Roman" w:hAnsi="Times New Roman" w:cs="Times New Roman"/>
          <w:sz w:val="24"/>
          <w:szCs w:val="24"/>
        </w:rPr>
        <w:t>Инструментална проверка на надлъжния профил на тръбопровода и проверка на осигуреността за свободно отстраняване на въздуха и за опразване на тръбопровода във всички негови точки, за напорните тръбопроводи;</w:t>
      </w:r>
    </w:p>
    <w:p w:rsidR="006A2855" w:rsidRPr="000313B5" w:rsidRDefault="006A2855" w:rsidP="009931B3">
      <w:pPr>
        <w:pStyle w:val="Bodytext20"/>
        <w:numPr>
          <w:ilvl w:val="0"/>
          <w:numId w:val="4"/>
        </w:numPr>
        <w:shd w:val="clear" w:color="auto" w:fill="auto"/>
        <w:tabs>
          <w:tab w:val="left" w:pos="2347"/>
        </w:tabs>
        <w:spacing w:before="0" w:line="240"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Изпитване на якост и плътност на напорните тръбопроводи;</w:t>
      </w:r>
    </w:p>
    <w:p w:rsidR="006A2855" w:rsidRPr="000313B5" w:rsidRDefault="006A2855" w:rsidP="009931B3">
      <w:pPr>
        <w:pStyle w:val="Bodytext20"/>
        <w:numPr>
          <w:ilvl w:val="0"/>
          <w:numId w:val="4"/>
        </w:numPr>
        <w:shd w:val="clear" w:color="auto" w:fill="auto"/>
        <w:tabs>
          <w:tab w:val="left" w:pos="2347"/>
        </w:tabs>
        <w:spacing w:before="0" w:line="240"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Изпитване на водоплътност/ напорни и безнапорни /</w:t>
      </w:r>
    </w:p>
    <w:p w:rsidR="006A2855" w:rsidRPr="000313B5" w:rsidRDefault="006A2855" w:rsidP="009931B3">
      <w:pPr>
        <w:pStyle w:val="Bodytext20"/>
        <w:numPr>
          <w:ilvl w:val="0"/>
          <w:numId w:val="4"/>
        </w:numPr>
        <w:shd w:val="clear" w:color="auto" w:fill="auto"/>
        <w:tabs>
          <w:tab w:val="left" w:pos="2347"/>
        </w:tabs>
        <w:spacing w:before="0"/>
        <w:ind w:left="284" w:right="284" w:hanging="360"/>
        <w:rPr>
          <w:rFonts w:ascii="Times New Roman" w:hAnsi="Times New Roman" w:cs="Times New Roman"/>
          <w:sz w:val="24"/>
          <w:szCs w:val="24"/>
        </w:rPr>
      </w:pPr>
      <w:r w:rsidRPr="000313B5">
        <w:rPr>
          <w:rFonts w:ascii="Times New Roman" w:hAnsi="Times New Roman" w:cs="Times New Roman"/>
          <w:sz w:val="24"/>
          <w:szCs w:val="24"/>
        </w:rPr>
        <w:t>Монтаж на въздушници и изпускатели на напорните тръбопроводи;</w:t>
      </w:r>
    </w:p>
    <w:p w:rsidR="006A2855" w:rsidRPr="000313B5" w:rsidRDefault="006A2855" w:rsidP="009931B3">
      <w:pPr>
        <w:pStyle w:val="Bodytext20"/>
        <w:numPr>
          <w:ilvl w:val="0"/>
          <w:numId w:val="4"/>
        </w:numPr>
        <w:shd w:val="clear" w:color="auto" w:fill="auto"/>
        <w:tabs>
          <w:tab w:val="left" w:pos="2347"/>
        </w:tabs>
        <w:spacing w:before="0"/>
        <w:ind w:left="284" w:right="284" w:hanging="360"/>
        <w:rPr>
          <w:rFonts w:ascii="Times New Roman" w:hAnsi="Times New Roman" w:cs="Times New Roman"/>
          <w:sz w:val="24"/>
          <w:szCs w:val="24"/>
        </w:rPr>
      </w:pPr>
      <w:r w:rsidRPr="000313B5">
        <w:rPr>
          <w:rFonts w:ascii="Times New Roman" w:hAnsi="Times New Roman" w:cs="Times New Roman"/>
          <w:sz w:val="24"/>
          <w:szCs w:val="24"/>
        </w:rPr>
        <w:t>Дезинфекция на водопровода</w:t>
      </w:r>
    </w:p>
    <w:p w:rsidR="006A2855" w:rsidRPr="000313B5" w:rsidRDefault="006A2855" w:rsidP="009931B3">
      <w:pPr>
        <w:pStyle w:val="Bodytext20"/>
        <w:numPr>
          <w:ilvl w:val="0"/>
          <w:numId w:val="4"/>
        </w:numPr>
        <w:shd w:val="clear" w:color="auto" w:fill="auto"/>
        <w:tabs>
          <w:tab w:val="left" w:pos="2347"/>
        </w:tabs>
        <w:spacing w:before="0" w:line="240"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Обратно засипване на строителните участъци;</w:t>
      </w:r>
    </w:p>
    <w:p w:rsidR="006A2855" w:rsidRPr="000313B5" w:rsidRDefault="006A2855" w:rsidP="009931B3">
      <w:pPr>
        <w:pStyle w:val="Bodytext20"/>
        <w:numPr>
          <w:ilvl w:val="0"/>
          <w:numId w:val="4"/>
        </w:numPr>
        <w:shd w:val="clear" w:color="auto" w:fill="auto"/>
        <w:tabs>
          <w:tab w:val="left" w:pos="2347"/>
        </w:tabs>
        <w:spacing w:before="0" w:after="206" w:line="240" w:lineRule="exact"/>
        <w:ind w:left="284" w:right="284" w:hanging="360"/>
        <w:rPr>
          <w:rFonts w:ascii="Times New Roman" w:hAnsi="Times New Roman" w:cs="Times New Roman"/>
          <w:sz w:val="24"/>
          <w:szCs w:val="24"/>
        </w:rPr>
      </w:pPr>
      <w:r w:rsidRPr="000313B5">
        <w:rPr>
          <w:rFonts w:ascii="Times New Roman" w:hAnsi="Times New Roman" w:cs="Times New Roman"/>
          <w:sz w:val="24"/>
          <w:szCs w:val="24"/>
        </w:rPr>
        <w:t>Възстановяване на пътните настилки.</w:t>
      </w:r>
    </w:p>
    <w:p w:rsidR="006A2855" w:rsidRPr="000313B5" w:rsidRDefault="00F86B17" w:rsidP="005379FC">
      <w:pPr>
        <w:pStyle w:val="Bodytext60"/>
        <w:shd w:val="clear" w:color="auto" w:fill="auto"/>
        <w:ind w:left="284" w:right="284" w:firstLine="740"/>
        <w:rPr>
          <w:rFonts w:ascii="Times New Roman" w:hAnsi="Times New Roman" w:cs="Times New Roman"/>
          <w:sz w:val="24"/>
          <w:szCs w:val="24"/>
        </w:rPr>
      </w:pPr>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 xml:space="preserve">.3 </w:t>
      </w:r>
      <w:r w:rsidR="006A2855" w:rsidRPr="000313B5">
        <w:rPr>
          <w:rFonts w:ascii="Times New Roman" w:hAnsi="Times New Roman" w:cs="Times New Roman"/>
          <w:sz w:val="24"/>
          <w:szCs w:val="24"/>
          <w:lang w:val="en-US" w:eastAsia="en-US" w:bidi="en-US"/>
        </w:rPr>
        <w:t xml:space="preserve"> </w:t>
      </w:r>
      <w:r w:rsidR="006A2855" w:rsidRPr="000313B5">
        <w:rPr>
          <w:rFonts w:ascii="Times New Roman" w:hAnsi="Times New Roman" w:cs="Times New Roman"/>
          <w:sz w:val="24"/>
          <w:szCs w:val="24"/>
        </w:rPr>
        <w:t>Извършване на земни работи</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Изкопите за водопроводната мрежа трябва да се извършват в съответствие с линии, нива, размери и дълбочини, както е указано в чертежите. Дълбочината на изкопите да бъде в съответствие с надлъжните профили, дъното на изкопите да бъде подравнено. Участъците с по-малка плътност, ако се срещат такива, да бъдат изкопани и празнините запълнени със същия материал, с какъвто е описано,че трябва да бъде земното легло. Изпълнителя трябва да пази стените на изкопа ненарушени, като за целта изпълни необходимото укрепване - плътно или неплътно, съгласно дълбочината на изкопа и геоложката основа.</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 xml:space="preserve">Тъй като изкопите могат да предизвикат прекъсване на движението, необходимо е да се предвидят и осъществят съответните обезопасяващи </w:t>
      </w:r>
      <w:r w:rsidRPr="000313B5">
        <w:rPr>
          <w:rFonts w:ascii="Times New Roman" w:hAnsi="Times New Roman" w:cs="Times New Roman"/>
          <w:sz w:val="24"/>
          <w:szCs w:val="24"/>
        </w:rPr>
        <w:lastRenderedPageBreak/>
        <w:t>мероприятия, като временни ограждания, маркиращи сигнали за околни пътища, които да бъдат в съответствие с правилата за организация и безопасност на движението. Изпълнителят изцяло носи отговорност за всички произтичащи от неговата небрежност по отношение на безопасността събития. Към техническия проект е разработена част ВОД (временна организация на движението), която трябва да се съблюдава от изпълнителя.</w:t>
      </w:r>
    </w:p>
    <w:p w:rsidR="00F97772" w:rsidRDefault="00F97772" w:rsidP="005379FC">
      <w:pPr>
        <w:pStyle w:val="Heading30"/>
        <w:keepNext/>
        <w:keepLines/>
        <w:shd w:val="clear" w:color="auto" w:fill="auto"/>
        <w:spacing w:after="0" w:line="274" w:lineRule="exact"/>
        <w:ind w:left="284" w:right="284" w:firstLine="708"/>
        <w:jc w:val="both"/>
        <w:rPr>
          <w:rFonts w:ascii="Times New Roman" w:hAnsi="Times New Roman" w:cs="Times New Roman"/>
          <w:sz w:val="24"/>
          <w:szCs w:val="24"/>
          <w:lang w:eastAsia="en-US" w:bidi="en-US"/>
        </w:rPr>
      </w:pPr>
      <w:bookmarkStart w:id="5" w:name="bookmark82"/>
    </w:p>
    <w:p w:rsidR="006A2855" w:rsidRPr="000313B5" w:rsidRDefault="00F86B17" w:rsidP="005379FC">
      <w:pPr>
        <w:pStyle w:val="Heading30"/>
        <w:keepNext/>
        <w:keepLines/>
        <w:shd w:val="clear" w:color="auto" w:fill="auto"/>
        <w:spacing w:after="0" w:line="274" w:lineRule="exact"/>
        <w:ind w:left="284" w:right="284" w:firstLine="708"/>
        <w:jc w:val="both"/>
        <w:rPr>
          <w:rFonts w:ascii="Times New Roman" w:hAnsi="Times New Roman" w:cs="Times New Roman"/>
          <w:sz w:val="24"/>
          <w:szCs w:val="24"/>
        </w:rPr>
      </w:pPr>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.4.</w:t>
      </w:r>
      <w:r w:rsidR="006A2855" w:rsidRPr="000313B5">
        <w:rPr>
          <w:rFonts w:ascii="Times New Roman" w:hAnsi="Times New Roman" w:cs="Times New Roman"/>
          <w:sz w:val="24"/>
          <w:szCs w:val="24"/>
          <w:lang w:eastAsia="en-US" w:bidi="en-US"/>
        </w:rPr>
        <w:tab/>
      </w:r>
      <w:r w:rsidR="006A2855" w:rsidRPr="000313B5">
        <w:rPr>
          <w:rFonts w:ascii="Times New Roman" w:hAnsi="Times New Roman" w:cs="Times New Roman"/>
          <w:sz w:val="24"/>
          <w:szCs w:val="24"/>
          <w:lang w:val="en-US" w:eastAsia="en-US" w:bidi="en-US"/>
        </w:rPr>
        <w:t xml:space="preserve"> </w:t>
      </w:r>
      <w:r w:rsidR="006A2855" w:rsidRPr="000313B5">
        <w:rPr>
          <w:rFonts w:ascii="Times New Roman" w:hAnsi="Times New Roman" w:cs="Times New Roman"/>
          <w:sz w:val="24"/>
          <w:szCs w:val="24"/>
        </w:rPr>
        <w:t>Отводняване на изкопи.</w:t>
      </w:r>
      <w:bookmarkEnd w:id="5"/>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Изпълнителят ще трябва да прилага подходяща за него технология на отводняване и ще трябва да осигури цялостна поддръжка и работа на всички помпи, маркучи и устройства, които са необходими за отводняване на дъното на изкопа и осигуряване изпъленението на работите при сухи условия.</w:t>
      </w:r>
    </w:p>
    <w:p w:rsidR="006A2855" w:rsidRPr="000313B5" w:rsidRDefault="006A2855" w:rsidP="005379FC">
      <w:pPr>
        <w:pStyle w:val="Bodytext20"/>
        <w:shd w:val="clear" w:color="auto" w:fill="auto"/>
        <w:spacing w:before="0" w:after="240"/>
        <w:ind w:left="284" w:right="284" w:firstLine="740"/>
        <w:rPr>
          <w:rFonts w:ascii="Times New Roman" w:hAnsi="Times New Roman" w:cs="Times New Roman"/>
          <w:sz w:val="24"/>
          <w:szCs w:val="24"/>
        </w:rPr>
      </w:pPr>
      <w:bookmarkStart w:id="6" w:name="bookmark84"/>
      <w:r w:rsidRPr="000313B5">
        <w:rPr>
          <w:rFonts w:ascii="Times New Roman" w:hAnsi="Times New Roman" w:cs="Times New Roman"/>
          <w:sz w:val="24"/>
          <w:szCs w:val="24"/>
        </w:rPr>
        <w:t>Изпълнителят ще бъде отговорен за всички подкопавания на постоянните работи или други собствености и възстановяването им в първоначалния вид ще бъде за негова сметка.</w:t>
      </w:r>
      <w:bookmarkEnd w:id="6"/>
    </w:p>
    <w:p w:rsidR="006A2855" w:rsidRPr="000313B5" w:rsidRDefault="00F86B17" w:rsidP="005379FC">
      <w:pPr>
        <w:pStyle w:val="Heading30"/>
        <w:keepNext/>
        <w:keepLines/>
        <w:shd w:val="clear" w:color="auto" w:fill="auto"/>
        <w:spacing w:after="0" w:line="274" w:lineRule="exact"/>
        <w:ind w:left="284" w:right="284" w:firstLine="708"/>
        <w:jc w:val="both"/>
        <w:rPr>
          <w:rFonts w:ascii="Times New Roman" w:hAnsi="Times New Roman" w:cs="Times New Roman"/>
          <w:sz w:val="24"/>
          <w:szCs w:val="24"/>
        </w:rPr>
      </w:pPr>
      <w:bookmarkStart w:id="7" w:name="bookmark85"/>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ab/>
      </w:r>
      <w:r w:rsidR="006A2855" w:rsidRPr="000313B5">
        <w:rPr>
          <w:rFonts w:ascii="Times New Roman" w:hAnsi="Times New Roman" w:cs="Times New Roman"/>
          <w:sz w:val="24"/>
          <w:szCs w:val="24"/>
        </w:rPr>
        <w:t>Пясъчно легло</w:t>
      </w:r>
      <w:bookmarkEnd w:id="7"/>
    </w:p>
    <w:p w:rsidR="006A2855" w:rsidRPr="000313B5" w:rsidRDefault="006A2855" w:rsidP="005379FC">
      <w:pPr>
        <w:pStyle w:val="Bodytext20"/>
        <w:shd w:val="clear" w:color="auto" w:fill="auto"/>
        <w:spacing w:before="0" w:after="240"/>
        <w:ind w:left="284" w:right="284" w:firstLine="740"/>
        <w:rPr>
          <w:rFonts w:ascii="Times New Roman" w:hAnsi="Times New Roman" w:cs="Times New Roman"/>
          <w:sz w:val="24"/>
          <w:szCs w:val="24"/>
        </w:rPr>
      </w:pPr>
      <w:bookmarkStart w:id="8" w:name="bookmark86"/>
      <w:r w:rsidRPr="000313B5">
        <w:rPr>
          <w:rFonts w:ascii="Times New Roman" w:hAnsi="Times New Roman" w:cs="Times New Roman"/>
          <w:sz w:val="24"/>
          <w:szCs w:val="24"/>
        </w:rPr>
        <w:t xml:space="preserve">Основна операция по изпълнението на обратния насип е изграждането на правилно легло под и около страните на тръбите. Дъното на изкопа да се подравни до проектното ниво. Пласт от чист пясък с дебелина 10 см за PЕ тръбите да бъде положен и заравнен. </w:t>
      </w:r>
      <w:bookmarkEnd w:id="8"/>
    </w:p>
    <w:p w:rsidR="006A2855" w:rsidRPr="000313B5" w:rsidRDefault="00F86B17" w:rsidP="005379FC">
      <w:pPr>
        <w:pStyle w:val="Heading30"/>
        <w:keepNext/>
        <w:keepLines/>
        <w:shd w:val="clear" w:color="auto" w:fill="auto"/>
        <w:spacing w:after="0" w:line="274" w:lineRule="exact"/>
        <w:ind w:left="284" w:right="284" w:firstLine="708"/>
        <w:jc w:val="both"/>
        <w:rPr>
          <w:rFonts w:ascii="Times New Roman" w:hAnsi="Times New Roman" w:cs="Times New Roman"/>
          <w:sz w:val="24"/>
          <w:szCs w:val="24"/>
        </w:rPr>
      </w:pPr>
      <w:bookmarkStart w:id="9" w:name="bookmark87"/>
      <w:r>
        <w:rPr>
          <w:rFonts w:ascii="Times New Roman" w:hAnsi="Times New Roman" w:cs="Times New Roman"/>
          <w:sz w:val="24"/>
          <w:szCs w:val="24"/>
          <w:lang w:eastAsia="en-US" w:bidi="en-US"/>
        </w:rPr>
        <w:t>5</w:t>
      </w:r>
      <w:r w:rsidR="006A2855" w:rsidRPr="000313B5">
        <w:rPr>
          <w:rFonts w:ascii="Times New Roman" w:hAnsi="Times New Roman" w:cs="Times New Roman"/>
          <w:sz w:val="24"/>
          <w:szCs w:val="24"/>
          <w:lang w:eastAsia="en-US" w:bidi="en-US"/>
        </w:rPr>
        <w:t>.6.</w:t>
      </w:r>
      <w:r w:rsidR="006A2855" w:rsidRPr="000313B5">
        <w:rPr>
          <w:rFonts w:ascii="Times New Roman" w:hAnsi="Times New Roman" w:cs="Times New Roman"/>
          <w:sz w:val="24"/>
          <w:szCs w:val="24"/>
          <w:lang w:eastAsia="en-US" w:bidi="en-US"/>
        </w:rPr>
        <w:tab/>
      </w:r>
      <w:r w:rsidR="006A2855" w:rsidRPr="000313B5">
        <w:rPr>
          <w:rFonts w:ascii="Times New Roman" w:hAnsi="Times New Roman" w:cs="Times New Roman"/>
          <w:sz w:val="24"/>
          <w:szCs w:val="24"/>
        </w:rPr>
        <w:t>Обратна засипка</w:t>
      </w:r>
      <w:bookmarkEnd w:id="9"/>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 xml:space="preserve">След изпитанията на тръбната мрежа в съотвествие с изискванията и след изпълнението на пясъчната възглавница и пясъчната посипка, траншеята трябва да бъде обратно засипана с несортиран трошен камък с едрина 0-40 мм посочена в детайлите. </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 xml:space="preserve">Уплътнението на обратната засипка с баластрата, над възглавницата да бъде изпълнено по такъв начин че да бъде достигната мин.95% от плътността на почвата в ненарушено състояние. </w:t>
      </w:r>
    </w:p>
    <w:p w:rsidR="006A285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Всички щети причинени на кабели, тръби и др. или щети, които могат да бъдат нанесени от липса на ток или някаква друга загуба в следствие изкопни работи или изпълнение на обратна засипка или на спомагателни действия по изкопните работи ще бъдат за сметка на Изпъ</w:t>
      </w:r>
      <w:r w:rsidR="00F97772">
        <w:rPr>
          <w:rFonts w:ascii="Times New Roman" w:hAnsi="Times New Roman" w:cs="Times New Roman"/>
          <w:sz w:val="24"/>
          <w:szCs w:val="24"/>
        </w:rPr>
        <w:t>л</w:t>
      </w:r>
      <w:r w:rsidRPr="000313B5">
        <w:rPr>
          <w:rFonts w:ascii="Times New Roman" w:hAnsi="Times New Roman" w:cs="Times New Roman"/>
          <w:sz w:val="24"/>
          <w:szCs w:val="24"/>
        </w:rPr>
        <w:t>нителя.</w:t>
      </w:r>
    </w:p>
    <w:p w:rsidR="00F97772" w:rsidRPr="000313B5" w:rsidRDefault="00F97772" w:rsidP="005379FC">
      <w:pPr>
        <w:pStyle w:val="Bodytext20"/>
        <w:shd w:val="clear" w:color="auto" w:fill="auto"/>
        <w:spacing w:before="0"/>
        <w:ind w:left="284" w:right="284" w:firstLine="740"/>
        <w:rPr>
          <w:rFonts w:ascii="Times New Roman" w:hAnsi="Times New Roman" w:cs="Times New Roman"/>
          <w:sz w:val="24"/>
          <w:szCs w:val="24"/>
        </w:rPr>
      </w:pPr>
    </w:p>
    <w:p w:rsidR="006A2855" w:rsidRPr="000313B5" w:rsidRDefault="00F86B17" w:rsidP="005379FC">
      <w:pPr>
        <w:pStyle w:val="Heading30"/>
        <w:keepNext/>
        <w:keepLines/>
        <w:shd w:val="clear" w:color="auto" w:fill="auto"/>
        <w:spacing w:after="0" w:line="274" w:lineRule="exact"/>
        <w:ind w:left="284" w:right="284" w:firstLine="0"/>
        <w:rPr>
          <w:rFonts w:ascii="Times New Roman" w:hAnsi="Times New Roman" w:cs="Times New Roman"/>
          <w:sz w:val="24"/>
          <w:szCs w:val="24"/>
        </w:rPr>
      </w:pPr>
      <w:bookmarkStart w:id="10" w:name="bookmark91"/>
      <w:bookmarkStart w:id="11" w:name="bookmark92"/>
      <w:r>
        <w:rPr>
          <w:rFonts w:ascii="Times New Roman" w:hAnsi="Times New Roman" w:cs="Times New Roman"/>
          <w:sz w:val="24"/>
          <w:szCs w:val="24"/>
          <w:lang w:eastAsia="en-US" w:bidi="en-US"/>
        </w:rPr>
        <w:t>6</w:t>
      </w:r>
      <w:r w:rsidR="006A2855" w:rsidRPr="000313B5">
        <w:rPr>
          <w:rFonts w:ascii="Times New Roman" w:hAnsi="Times New Roman" w:cs="Times New Roman"/>
          <w:sz w:val="24"/>
          <w:szCs w:val="24"/>
          <w:lang w:val="en-US" w:eastAsia="en-US" w:bidi="en-US"/>
        </w:rPr>
        <w:t xml:space="preserve">. </w:t>
      </w:r>
      <w:r w:rsidR="006A2855" w:rsidRPr="000313B5">
        <w:rPr>
          <w:rFonts w:ascii="Times New Roman" w:hAnsi="Times New Roman" w:cs="Times New Roman"/>
          <w:sz w:val="24"/>
          <w:szCs w:val="24"/>
        </w:rPr>
        <w:t>Водопроводна мрежа</w:t>
      </w:r>
      <w:bookmarkEnd w:id="10"/>
      <w:bookmarkEnd w:id="11"/>
      <w:r w:rsidR="006A2855" w:rsidRPr="000313B5">
        <w:rPr>
          <w:rFonts w:ascii="Times New Roman" w:hAnsi="Times New Roman" w:cs="Times New Roman"/>
          <w:sz w:val="24"/>
          <w:szCs w:val="24"/>
        </w:rPr>
        <w:t>-материали</w:t>
      </w:r>
    </w:p>
    <w:p w:rsidR="006A2855" w:rsidRPr="000313B5" w:rsidRDefault="00F86B17" w:rsidP="005379FC">
      <w:pPr>
        <w:pStyle w:val="Bodytext60"/>
        <w:shd w:val="clear" w:color="auto" w:fill="auto"/>
        <w:ind w:left="284" w:right="284" w:firstLine="0"/>
        <w:rPr>
          <w:rFonts w:ascii="Times New Roman" w:hAnsi="Times New Roman" w:cs="Times New Roman"/>
          <w:sz w:val="24"/>
          <w:szCs w:val="24"/>
        </w:rPr>
      </w:pPr>
      <w:r>
        <w:rPr>
          <w:rFonts w:ascii="Times New Roman" w:hAnsi="Times New Roman" w:cs="Times New Roman"/>
          <w:sz w:val="24"/>
          <w:szCs w:val="24"/>
        </w:rPr>
        <w:t xml:space="preserve">   </w:t>
      </w:r>
      <w:r w:rsidR="006A2855" w:rsidRPr="000313B5">
        <w:rPr>
          <w:rFonts w:ascii="Times New Roman" w:hAnsi="Times New Roman" w:cs="Times New Roman"/>
          <w:sz w:val="24"/>
          <w:szCs w:val="24"/>
        </w:rPr>
        <w:t>Тръби и фасонни части</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 xml:space="preserve">Всички доставени материали трябва да отговарят на БДС </w:t>
      </w:r>
      <w:r w:rsidRPr="000313B5">
        <w:rPr>
          <w:rFonts w:ascii="Times New Roman" w:hAnsi="Times New Roman" w:cs="Times New Roman"/>
          <w:sz w:val="24"/>
          <w:szCs w:val="24"/>
          <w:lang w:val="en-US" w:eastAsia="en-US" w:bidi="en-US"/>
        </w:rPr>
        <w:t xml:space="preserve">EN </w:t>
      </w:r>
      <w:r w:rsidRPr="000313B5">
        <w:rPr>
          <w:rFonts w:ascii="Times New Roman" w:hAnsi="Times New Roman" w:cs="Times New Roman"/>
          <w:sz w:val="24"/>
          <w:szCs w:val="24"/>
        </w:rPr>
        <w:t xml:space="preserve">стандартите цитирани в, техническата спецификация, работните чертежи и записки. Производителят трябва да представи декларация за съответствие на продукта със съответните европейски норми - </w:t>
      </w:r>
      <w:r w:rsidRPr="000313B5">
        <w:rPr>
          <w:rFonts w:ascii="Times New Roman" w:hAnsi="Times New Roman" w:cs="Times New Roman"/>
          <w:sz w:val="24"/>
          <w:szCs w:val="24"/>
          <w:lang w:val="en-US" w:eastAsia="en-US" w:bidi="en-US"/>
        </w:rPr>
        <w:t xml:space="preserve">EN </w:t>
      </w:r>
      <w:r w:rsidRPr="000313B5">
        <w:rPr>
          <w:rFonts w:ascii="Times New Roman" w:hAnsi="Times New Roman" w:cs="Times New Roman"/>
          <w:sz w:val="24"/>
          <w:szCs w:val="24"/>
        </w:rPr>
        <w:t>и стандарти.</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Тръбите трябва да имат следната маркировка:</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Размер на тръбите;</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Клас на налягане;</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Клас на коравината;</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Дължина;</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Партиден номер;</w:t>
      </w:r>
    </w:p>
    <w:p w:rsidR="006A2855" w:rsidRPr="000313B5" w:rsidRDefault="006A2855" w:rsidP="009931B3">
      <w:pPr>
        <w:pStyle w:val="Bodytext20"/>
        <w:numPr>
          <w:ilvl w:val="0"/>
          <w:numId w:val="4"/>
        </w:numPr>
        <w:shd w:val="clear" w:color="auto" w:fill="auto"/>
        <w:tabs>
          <w:tab w:val="left" w:pos="2347"/>
        </w:tabs>
        <w:spacing w:before="0" w:line="288"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Име или търговска марка.</w:t>
      </w:r>
      <w:bookmarkStart w:id="12" w:name="bookmark93"/>
    </w:p>
    <w:p w:rsidR="006A2855" w:rsidRPr="000313B5" w:rsidRDefault="006A2855" w:rsidP="005379FC">
      <w:pPr>
        <w:pStyle w:val="Bodytext20"/>
        <w:shd w:val="clear" w:color="auto" w:fill="auto"/>
        <w:tabs>
          <w:tab w:val="left" w:pos="2347"/>
        </w:tabs>
        <w:spacing w:before="0" w:line="288" w:lineRule="exact"/>
        <w:ind w:left="284" w:right="284" w:firstLine="0"/>
        <w:rPr>
          <w:rFonts w:ascii="Times New Roman" w:hAnsi="Times New Roman" w:cs="Times New Roman"/>
          <w:sz w:val="24"/>
          <w:szCs w:val="24"/>
        </w:rPr>
      </w:pPr>
    </w:p>
    <w:p w:rsidR="006A2855" w:rsidRPr="000313B5" w:rsidRDefault="006A2855" w:rsidP="009931B3">
      <w:pPr>
        <w:pStyle w:val="Bodytext20"/>
        <w:numPr>
          <w:ilvl w:val="0"/>
          <w:numId w:val="8"/>
        </w:numPr>
        <w:shd w:val="clear" w:color="auto" w:fill="auto"/>
        <w:tabs>
          <w:tab w:val="left" w:pos="2347"/>
        </w:tabs>
        <w:spacing w:before="0" w:line="288" w:lineRule="exact"/>
        <w:ind w:left="284" w:right="284"/>
        <w:rPr>
          <w:rFonts w:ascii="Times New Roman" w:hAnsi="Times New Roman" w:cs="Times New Roman"/>
          <w:sz w:val="24"/>
          <w:szCs w:val="24"/>
        </w:rPr>
      </w:pPr>
      <w:r w:rsidRPr="000313B5">
        <w:rPr>
          <w:rFonts w:ascii="Times New Roman" w:hAnsi="Times New Roman" w:cs="Times New Roman"/>
          <w:b/>
          <w:sz w:val="24"/>
          <w:szCs w:val="24"/>
        </w:rPr>
        <w:t>Уличен водопровод</w:t>
      </w:r>
      <w:r w:rsidRPr="000313B5">
        <w:rPr>
          <w:rFonts w:ascii="Times New Roman" w:hAnsi="Times New Roman" w:cs="Times New Roman"/>
          <w:sz w:val="24"/>
          <w:szCs w:val="24"/>
        </w:rPr>
        <w:t xml:space="preserve"> </w:t>
      </w:r>
      <w:bookmarkEnd w:id="12"/>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bookmarkStart w:id="13" w:name="bookmark94"/>
      <w:r w:rsidRPr="000313B5">
        <w:rPr>
          <w:rFonts w:ascii="Times New Roman" w:hAnsi="Times New Roman" w:cs="Times New Roman"/>
          <w:sz w:val="24"/>
          <w:szCs w:val="24"/>
        </w:rPr>
        <w:t xml:space="preserve">Уличният водопровод се предвижда от полиетиленови тръби-висока плътност издържащи на номинално налягане </w:t>
      </w:r>
      <w:r w:rsidRPr="000313B5">
        <w:rPr>
          <w:rFonts w:ascii="Times New Roman" w:hAnsi="Times New Roman" w:cs="Times New Roman"/>
          <w:sz w:val="24"/>
          <w:szCs w:val="24"/>
          <w:lang w:val="en-US" w:eastAsia="en-US" w:bidi="en-US"/>
        </w:rPr>
        <w:t xml:space="preserve">PN10. </w:t>
      </w:r>
      <w:r w:rsidRPr="000313B5">
        <w:rPr>
          <w:rFonts w:ascii="Times New Roman" w:hAnsi="Times New Roman" w:cs="Times New Roman"/>
          <w:sz w:val="24"/>
          <w:szCs w:val="24"/>
        </w:rPr>
        <w:t>На него са монтирани надземни пожарните хидранти ПХ70/80 за външно пожарогасене .</w:t>
      </w:r>
      <w:bookmarkEnd w:id="13"/>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lastRenderedPageBreak/>
        <w:t xml:space="preserve">Материал: </w:t>
      </w:r>
      <w:r w:rsidRPr="000313B5">
        <w:rPr>
          <w:rFonts w:ascii="Times New Roman" w:hAnsi="Times New Roman" w:cs="Times New Roman"/>
          <w:sz w:val="24"/>
          <w:szCs w:val="24"/>
          <w:lang w:val="en-US" w:eastAsia="en-US" w:bidi="en-US"/>
        </w:rPr>
        <w:t>PE100, PN10</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Профил на тръбите: еднослойна компактна тръба от </w:t>
      </w:r>
      <w:r w:rsidRPr="000313B5">
        <w:rPr>
          <w:rFonts w:ascii="Times New Roman" w:hAnsi="Times New Roman" w:cs="Times New Roman"/>
          <w:sz w:val="24"/>
          <w:szCs w:val="24"/>
          <w:lang w:val="en-US" w:eastAsia="en-US" w:bidi="en-US"/>
        </w:rPr>
        <w:t>PE100.</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Цвят: черен цвят със синя нишка или в син цвят за питейна вода</w:t>
      </w:r>
    </w:p>
    <w:p w:rsidR="006A2855" w:rsidRPr="000313B5" w:rsidRDefault="00F97772" w:rsidP="005379FC">
      <w:pPr>
        <w:pStyle w:val="Bodytext20"/>
        <w:shd w:val="clear" w:color="auto" w:fill="auto"/>
        <w:spacing w:before="0"/>
        <w:ind w:left="284" w:right="284" w:firstLine="760"/>
        <w:rPr>
          <w:rFonts w:ascii="Times New Roman" w:hAnsi="Times New Roman" w:cs="Times New Roman"/>
          <w:sz w:val="24"/>
          <w:szCs w:val="24"/>
        </w:rPr>
      </w:pPr>
      <w:r>
        <w:rPr>
          <w:rFonts w:ascii="Times New Roman" w:hAnsi="Times New Roman" w:cs="Times New Roman"/>
          <w:sz w:val="24"/>
          <w:szCs w:val="24"/>
        </w:rPr>
        <w:t xml:space="preserve">Полагане: в изкоп </w:t>
      </w:r>
      <w:r w:rsidR="006A2855" w:rsidRPr="000313B5">
        <w:rPr>
          <w:rFonts w:ascii="Times New Roman" w:hAnsi="Times New Roman" w:cs="Times New Roman"/>
          <w:sz w:val="24"/>
          <w:szCs w:val="24"/>
        </w:rPr>
        <w:t>.</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Номинален диаметър </w:t>
      </w:r>
      <w:r w:rsidRPr="000313B5">
        <w:rPr>
          <w:rFonts w:ascii="Times New Roman" w:hAnsi="Times New Roman" w:cs="Times New Roman"/>
          <w:sz w:val="24"/>
          <w:szCs w:val="24"/>
          <w:lang w:val="en-US" w:eastAsia="en-US" w:bidi="en-US"/>
        </w:rPr>
        <w:t xml:space="preserve">DN:DN90;DN110;DN125;DN140; </w:t>
      </w:r>
      <w:r w:rsidRPr="000313B5">
        <w:rPr>
          <w:rFonts w:ascii="Times New Roman" w:hAnsi="Times New Roman" w:cs="Times New Roman"/>
          <w:sz w:val="24"/>
          <w:szCs w:val="24"/>
        </w:rPr>
        <w:t xml:space="preserve">Номинално налягане и </w:t>
      </w:r>
      <w:r w:rsidRPr="000313B5">
        <w:rPr>
          <w:rFonts w:ascii="Times New Roman" w:hAnsi="Times New Roman" w:cs="Times New Roman"/>
          <w:sz w:val="24"/>
          <w:szCs w:val="24"/>
          <w:lang w:val="en-US" w:eastAsia="en-US" w:bidi="en-US"/>
        </w:rPr>
        <w:t>Standard Dimension Ratio:PN10 (SDR 17)</w:t>
      </w:r>
    </w:p>
    <w:p w:rsidR="006A2855" w:rsidRPr="000313B5" w:rsidRDefault="006A2855" w:rsidP="005379FC">
      <w:pPr>
        <w:pStyle w:val="Bodytext20"/>
        <w:shd w:val="clear" w:color="auto" w:fill="auto"/>
        <w:spacing w:before="0" w:after="233"/>
        <w:ind w:left="284" w:right="284" w:firstLine="760"/>
        <w:rPr>
          <w:rFonts w:ascii="Times New Roman" w:hAnsi="Times New Roman" w:cs="Times New Roman"/>
          <w:sz w:val="24"/>
          <w:szCs w:val="24"/>
        </w:rPr>
      </w:pPr>
      <w:bookmarkStart w:id="14" w:name="bookmark95"/>
      <w:r w:rsidRPr="000313B5">
        <w:rPr>
          <w:rFonts w:ascii="Times New Roman" w:hAnsi="Times New Roman" w:cs="Times New Roman"/>
          <w:sz w:val="24"/>
          <w:szCs w:val="24"/>
        </w:rPr>
        <w:t xml:space="preserve">Всички тръби (независимо дали са на ролки или пръти) трябва да са годни за електрозаваряване и за челно заваряване, при спазване изискванията на БДС ЕМ2201 -1:2005 до БДС </w:t>
      </w:r>
      <w:r w:rsidRPr="000313B5">
        <w:rPr>
          <w:rFonts w:ascii="Times New Roman" w:hAnsi="Times New Roman" w:cs="Times New Roman"/>
          <w:sz w:val="24"/>
          <w:szCs w:val="24"/>
          <w:lang w:val="en-US" w:eastAsia="en-US" w:bidi="en-US"/>
        </w:rPr>
        <w:t xml:space="preserve">EN12201-5 </w:t>
      </w:r>
      <w:r w:rsidRPr="000313B5">
        <w:rPr>
          <w:rFonts w:ascii="Times New Roman" w:hAnsi="Times New Roman" w:cs="Times New Roman"/>
          <w:sz w:val="24"/>
          <w:szCs w:val="24"/>
        </w:rPr>
        <w:t>или други еквивалентни стандарти.</w:t>
      </w:r>
      <w:bookmarkEnd w:id="14"/>
    </w:p>
    <w:p w:rsidR="006A2855" w:rsidRPr="000313B5" w:rsidRDefault="006A2855" w:rsidP="009931B3">
      <w:pPr>
        <w:pStyle w:val="Heading30"/>
        <w:keepNext/>
        <w:keepLines/>
        <w:numPr>
          <w:ilvl w:val="0"/>
          <w:numId w:val="8"/>
        </w:numPr>
        <w:shd w:val="clear" w:color="auto" w:fill="auto"/>
        <w:spacing w:after="0" w:line="274" w:lineRule="exact"/>
        <w:ind w:left="284" w:right="284"/>
        <w:jc w:val="both"/>
        <w:rPr>
          <w:rFonts w:ascii="Times New Roman" w:hAnsi="Times New Roman" w:cs="Times New Roman"/>
          <w:sz w:val="24"/>
          <w:szCs w:val="24"/>
        </w:rPr>
      </w:pPr>
      <w:bookmarkStart w:id="15" w:name="bookmark103"/>
      <w:r w:rsidRPr="000313B5">
        <w:rPr>
          <w:rFonts w:ascii="Times New Roman" w:hAnsi="Times New Roman" w:cs="Times New Roman"/>
          <w:sz w:val="24"/>
          <w:szCs w:val="24"/>
        </w:rPr>
        <w:t>Фитинги</w:t>
      </w:r>
      <w:bookmarkEnd w:id="15"/>
    </w:p>
    <w:p w:rsidR="006A2855" w:rsidRPr="000313B5" w:rsidRDefault="006A2855" w:rsidP="005379FC">
      <w:pPr>
        <w:pStyle w:val="Bodytext20"/>
        <w:shd w:val="clear" w:color="auto" w:fill="auto"/>
        <w:spacing w:before="0"/>
        <w:ind w:left="284" w:right="284" w:firstLine="516"/>
        <w:rPr>
          <w:rFonts w:ascii="Times New Roman" w:hAnsi="Times New Roman" w:cs="Times New Roman"/>
          <w:sz w:val="24"/>
          <w:szCs w:val="24"/>
        </w:rPr>
      </w:pPr>
      <w:r w:rsidRPr="000313B5">
        <w:rPr>
          <w:rFonts w:ascii="Times New Roman" w:hAnsi="Times New Roman" w:cs="Times New Roman"/>
          <w:sz w:val="24"/>
          <w:szCs w:val="24"/>
        </w:rPr>
        <w:t xml:space="preserve">Фитингите и специалните части от </w:t>
      </w:r>
      <w:r w:rsidRPr="000313B5">
        <w:rPr>
          <w:rFonts w:ascii="Times New Roman" w:hAnsi="Times New Roman" w:cs="Times New Roman"/>
          <w:sz w:val="24"/>
          <w:szCs w:val="24"/>
          <w:lang w:val="en-US" w:eastAsia="en-US" w:bidi="en-US"/>
        </w:rPr>
        <w:t xml:space="preserve">PEHD </w:t>
      </w:r>
      <w:r w:rsidRPr="000313B5">
        <w:rPr>
          <w:rFonts w:ascii="Times New Roman" w:hAnsi="Times New Roman" w:cs="Times New Roman"/>
          <w:sz w:val="24"/>
          <w:szCs w:val="24"/>
        </w:rPr>
        <w:t xml:space="preserve">трябва да отговарят по физико-химическа характеристика на тръбите и на стандарт БДС ЕМ2201- 1:2005 до </w:t>
      </w:r>
      <w:r w:rsidRPr="000313B5">
        <w:rPr>
          <w:rFonts w:ascii="Times New Roman" w:hAnsi="Times New Roman" w:cs="Times New Roman"/>
          <w:sz w:val="24"/>
          <w:szCs w:val="24"/>
          <w:lang w:val="en-US" w:eastAsia="en-US" w:bidi="en-US"/>
        </w:rPr>
        <w:t xml:space="preserve">EN12201-5. </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Фитингите трябва да са изработени от РЕ 100 материали за корпуса на фитинга, като се спазват всички изисквания за експлоатационни резултати.</w:t>
      </w:r>
    </w:p>
    <w:p w:rsidR="006A2855" w:rsidRPr="000313B5" w:rsidRDefault="006A2855" w:rsidP="005379FC">
      <w:pPr>
        <w:pStyle w:val="Bodytext20"/>
        <w:shd w:val="clear" w:color="auto" w:fill="auto"/>
        <w:spacing w:before="0" w:after="240"/>
        <w:ind w:left="284" w:right="284" w:firstLine="740"/>
        <w:rPr>
          <w:rFonts w:ascii="Times New Roman" w:hAnsi="Times New Roman" w:cs="Times New Roman"/>
          <w:sz w:val="24"/>
          <w:szCs w:val="24"/>
        </w:rPr>
      </w:pPr>
      <w:r w:rsidRPr="000313B5">
        <w:rPr>
          <w:rFonts w:ascii="Times New Roman" w:hAnsi="Times New Roman" w:cs="Times New Roman"/>
          <w:sz w:val="24"/>
          <w:szCs w:val="24"/>
        </w:rPr>
        <w:t xml:space="preserve">Устойчивостта на налягане на вече съединените в свръзка тръба и фитинг трябва да се покаже, като се постигнат изискванията, определени в </w:t>
      </w:r>
      <w:r w:rsidRPr="000313B5">
        <w:rPr>
          <w:rStyle w:val="Bodytext2SmallCaps"/>
          <w:rFonts w:ascii="Times New Roman" w:hAnsi="Times New Roman" w:cs="Times New Roman"/>
        </w:rPr>
        <w:t>En</w:t>
      </w:r>
      <w:r w:rsidRPr="000313B5">
        <w:rPr>
          <w:rFonts w:ascii="Times New Roman" w:hAnsi="Times New Roman" w:cs="Times New Roman"/>
          <w:sz w:val="24"/>
          <w:szCs w:val="24"/>
          <w:lang w:val="en-US" w:eastAsia="en-US" w:bidi="en-US"/>
        </w:rPr>
        <w:t xml:space="preserve"> </w:t>
      </w:r>
      <w:r w:rsidRPr="000313B5">
        <w:rPr>
          <w:rFonts w:ascii="Times New Roman" w:hAnsi="Times New Roman" w:cs="Times New Roman"/>
          <w:sz w:val="24"/>
          <w:szCs w:val="24"/>
        </w:rPr>
        <w:t>12201 или еквивалентно за тръби, както при 20°С, така и при 80°С.</w:t>
      </w:r>
    </w:p>
    <w:p w:rsidR="006A2855" w:rsidRPr="000313B5" w:rsidRDefault="006A2855" w:rsidP="009931B3">
      <w:pPr>
        <w:pStyle w:val="Heading30"/>
        <w:keepNext/>
        <w:keepLines/>
        <w:numPr>
          <w:ilvl w:val="0"/>
          <w:numId w:val="8"/>
        </w:numPr>
        <w:shd w:val="clear" w:color="auto" w:fill="auto"/>
        <w:spacing w:after="0" w:line="274" w:lineRule="exact"/>
        <w:ind w:left="284" w:right="284"/>
        <w:jc w:val="both"/>
        <w:rPr>
          <w:rFonts w:ascii="Times New Roman" w:hAnsi="Times New Roman" w:cs="Times New Roman"/>
          <w:sz w:val="24"/>
          <w:szCs w:val="24"/>
        </w:rPr>
      </w:pPr>
      <w:bookmarkStart w:id="16" w:name="bookmark104"/>
      <w:r w:rsidRPr="000313B5">
        <w:rPr>
          <w:rFonts w:ascii="Times New Roman" w:hAnsi="Times New Roman" w:cs="Times New Roman"/>
          <w:sz w:val="24"/>
          <w:szCs w:val="24"/>
        </w:rPr>
        <w:t>Сертификати</w:t>
      </w:r>
      <w:bookmarkEnd w:id="16"/>
    </w:p>
    <w:p w:rsidR="006A2855" w:rsidRPr="000313B5" w:rsidRDefault="006A2855" w:rsidP="009931B3">
      <w:pPr>
        <w:pStyle w:val="Bodytext20"/>
        <w:numPr>
          <w:ilvl w:val="0"/>
          <w:numId w:val="6"/>
        </w:numPr>
        <w:shd w:val="clear" w:color="auto" w:fill="auto"/>
        <w:tabs>
          <w:tab w:val="left" w:pos="1992"/>
        </w:tabs>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lang w:val="en-US" w:eastAsia="en-US" w:bidi="en-US"/>
        </w:rPr>
        <w:t xml:space="preserve">EN </w:t>
      </w:r>
      <w:r w:rsidRPr="000313B5">
        <w:rPr>
          <w:rFonts w:ascii="Times New Roman" w:hAnsi="Times New Roman" w:cs="Times New Roman"/>
          <w:sz w:val="24"/>
          <w:szCs w:val="24"/>
        </w:rPr>
        <w:t xml:space="preserve">12201-1, </w:t>
      </w:r>
      <w:r w:rsidRPr="000313B5">
        <w:rPr>
          <w:rFonts w:ascii="Times New Roman" w:hAnsi="Times New Roman" w:cs="Times New Roman"/>
          <w:sz w:val="24"/>
          <w:szCs w:val="24"/>
          <w:lang w:val="en-US" w:eastAsia="en-US" w:bidi="en-US"/>
        </w:rPr>
        <w:t xml:space="preserve">EN12201-2 </w:t>
      </w:r>
      <w:r w:rsidRPr="000313B5">
        <w:rPr>
          <w:rFonts w:ascii="Times New Roman" w:hAnsi="Times New Roman" w:cs="Times New Roman"/>
          <w:sz w:val="24"/>
          <w:szCs w:val="24"/>
        </w:rPr>
        <w:t xml:space="preserve">и </w:t>
      </w:r>
      <w:r w:rsidRPr="000313B5">
        <w:rPr>
          <w:rFonts w:ascii="Times New Roman" w:hAnsi="Times New Roman" w:cs="Times New Roman"/>
          <w:sz w:val="24"/>
          <w:szCs w:val="24"/>
          <w:lang w:val="en-US" w:eastAsia="en-US" w:bidi="en-US"/>
        </w:rPr>
        <w:t xml:space="preserve">EN12220-3 </w:t>
      </w:r>
      <w:r w:rsidRPr="000313B5">
        <w:rPr>
          <w:rFonts w:ascii="Times New Roman" w:hAnsi="Times New Roman" w:cs="Times New Roman"/>
          <w:sz w:val="24"/>
          <w:szCs w:val="24"/>
        </w:rPr>
        <w:t>или еквивалентни: Пластични тръбни системи за водоснабдяване - полиетилен</w:t>
      </w:r>
    </w:p>
    <w:p w:rsidR="006A2855" w:rsidRPr="000313B5" w:rsidRDefault="006A2855" w:rsidP="009931B3">
      <w:pPr>
        <w:pStyle w:val="Bodytext20"/>
        <w:numPr>
          <w:ilvl w:val="0"/>
          <w:numId w:val="6"/>
        </w:numPr>
        <w:shd w:val="clear" w:color="auto" w:fill="auto"/>
        <w:tabs>
          <w:tab w:val="left" w:pos="1992"/>
        </w:tabs>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lang w:val="en-US" w:eastAsia="en-US" w:bidi="en-US"/>
        </w:rPr>
        <w:t xml:space="preserve">prEN </w:t>
      </w:r>
      <w:r w:rsidRPr="000313B5">
        <w:rPr>
          <w:rFonts w:ascii="Times New Roman" w:hAnsi="Times New Roman" w:cs="Times New Roman"/>
          <w:sz w:val="24"/>
          <w:szCs w:val="24"/>
        </w:rPr>
        <w:t>13244 или еквивалентно: Пластични тръбни системи за подземни и наземни напорни водоснабдителни и общи системи, дренажи и канализация - полиетилен (ПЕ)</w:t>
      </w:r>
    </w:p>
    <w:p w:rsidR="006A2855" w:rsidRPr="000313B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lang w:val="en-US" w:eastAsia="en-US" w:bidi="en-US"/>
        </w:rPr>
        <w:t xml:space="preserve">3.ISO/TR </w:t>
      </w:r>
      <w:r w:rsidRPr="000313B5">
        <w:rPr>
          <w:rFonts w:ascii="Times New Roman" w:hAnsi="Times New Roman" w:cs="Times New Roman"/>
          <w:sz w:val="24"/>
          <w:szCs w:val="24"/>
        </w:rPr>
        <w:t>9080:1992 или еквивалентно: Термопластични материали за транспортиране на флуиди - методи за екстраполация на данни за скъсване</w:t>
      </w:r>
    </w:p>
    <w:p w:rsidR="006A2855" w:rsidRPr="000313B5" w:rsidRDefault="006A2855" w:rsidP="005379FC">
      <w:pPr>
        <w:pStyle w:val="Bodytext20"/>
        <w:shd w:val="clear" w:color="auto" w:fill="auto"/>
        <w:spacing w:before="0"/>
        <w:ind w:left="284" w:right="284" w:firstLine="0"/>
        <w:jc w:val="left"/>
        <w:rPr>
          <w:rFonts w:ascii="Times New Roman" w:hAnsi="Times New Roman" w:cs="Times New Roman"/>
          <w:sz w:val="24"/>
          <w:szCs w:val="24"/>
        </w:rPr>
      </w:pPr>
      <w:r w:rsidRPr="000313B5">
        <w:rPr>
          <w:rFonts w:ascii="Times New Roman" w:hAnsi="Times New Roman" w:cs="Times New Roman"/>
          <w:sz w:val="24"/>
          <w:szCs w:val="24"/>
        </w:rPr>
        <w:t>при хидростатично напрежение, определящи дългосрочната хидростатична сила на термопластичните материали за тръби.</w:t>
      </w:r>
    </w:p>
    <w:p w:rsidR="006A2855" w:rsidRPr="000313B5" w:rsidRDefault="006A2855" w:rsidP="005379FC">
      <w:pPr>
        <w:pStyle w:val="Bodytext20"/>
        <w:shd w:val="clear" w:color="auto" w:fill="auto"/>
        <w:spacing w:before="0" w:after="267"/>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4. </w:t>
      </w:r>
      <w:r w:rsidRPr="000313B5">
        <w:rPr>
          <w:rFonts w:ascii="Times New Roman" w:hAnsi="Times New Roman" w:cs="Times New Roman"/>
          <w:sz w:val="24"/>
          <w:szCs w:val="24"/>
          <w:lang w:val="en-US" w:eastAsia="en-US" w:bidi="en-US"/>
        </w:rPr>
        <w:t xml:space="preserve">ISO </w:t>
      </w:r>
      <w:r w:rsidRPr="000313B5">
        <w:rPr>
          <w:rFonts w:ascii="Times New Roman" w:hAnsi="Times New Roman" w:cs="Times New Roman"/>
          <w:sz w:val="24"/>
          <w:szCs w:val="24"/>
        </w:rPr>
        <w:t>1167:1996 или еквивалентно: Термопластични материали за провеждане на флуиди - устойчивост на вътрешно налягане - методи на тестване.</w:t>
      </w:r>
    </w:p>
    <w:p w:rsidR="006A2855" w:rsidRPr="000313B5" w:rsidRDefault="006A2855" w:rsidP="009931B3">
      <w:pPr>
        <w:pStyle w:val="Heading30"/>
        <w:keepNext/>
        <w:keepLines/>
        <w:numPr>
          <w:ilvl w:val="0"/>
          <w:numId w:val="8"/>
        </w:numPr>
        <w:shd w:val="clear" w:color="auto" w:fill="auto"/>
        <w:spacing w:after="0" w:line="274" w:lineRule="exact"/>
        <w:ind w:left="284" w:right="284"/>
        <w:jc w:val="both"/>
        <w:rPr>
          <w:rFonts w:ascii="Times New Roman" w:hAnsi="Times New Roman" w:cs="Times New Roman"/>
          <w:sz w:val="24"/>
          <w:szCs w:val="24"/>
        </w:rPr>
      </w:pPr>
      <w:bookmarkStart w:id="17" w:name="bookmark109"/>
      <w:r w:rsidRPr="000313B5">
        <w:rPr>
          <w:rFonts w:ascii="Times New Roman" w:hAnsi="Times New Roman" w:cs="Times New Roman"/>
          <w:sz w:val="24"/>
          <w:szCs w:val="24"/>
        </w:rPr>
        <w:t>Минимална изисквана якост</w:t>
      </w:r>
      <w:bookmarkEnd w:id="17"/>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bookmarkStart w:id="18" w:name="bookmark110"/>
      <w:r w:rsidRPr="000313B5">
        <w:rPr>
          <w:rFonts w:ascii="Times New Roman" w:hAnsi="Times New Roman" w:cs="Times New Roman"/>
          <w:sz w:val="24"/>
          <w:szCs w:val="24"/>
        </w:rPr>
        <w:t xml:space="preserve">Ще се използват полиетиленови материали със следните </w:t>
      </w:r>
      <w:r w:rsidRPr="000313B5">
        <w:rPr>
          <w:rFonts w:ascii="Times New Roman" w:hAnsi="Times New Roman" w:cs="Times New Roman"/>
          <w:sz w:val="24"/>
          <w:szCs w:val="24"/>
          <w:lang w:val="en-US" w:eastAsia="en-US" w:bidi="en-US"/>
        </w:rPr>
        <w:t xml:space="preserve">(MRS) </w:t>
      </w:r>
      <w:r w:rsidRPr="000313B5">
        <w:rPr>
          <w:rFonts w:ascii="Times New Roman" w:hAnsi="Times New Roman" w:cs="Times New Roman"/>
          <w:sz w:val="24"/>
          <w:szCs w:val="24"/>
        </w:rPr>
        <w:t>класификации.</w:t>
      </w:r>
      <w:bookmarkEnd w:id="18"/>
    </w:p>
    <w:p w:rsidR="006A2855" w:rsidRPr="000313B5" w:rsidRDefault="006A2855" w:rsidP="005379FC">
      <w:pPr>
        <w:pStyle w:val="Bodytext20"/>
        <w:shd w:val="clear" w:color="auto" w:fill="auto"/>
        <w:spacing w:before="0" w:after="24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РЕ 10о: С </w:t>
      </w:r>
      <w:r w:rsidRPr="000313B5">
        <w:rPr>
          <w:rFonts w:ascii="Times New Roman" w:hAnsi="Times New Roman" w:cs="Times New Roman"/>
          <w:sz w:val="24"/>
          <w:szCs w:val="24"/>
          <w:lang w:val="en-US" w:eastAsia="en-US" w:bidi="en-US"/>
        </w:rPr>
        <w:t xml:space="preserve">MRS </w:t>
      </w:r>
      <w:r w:rsidRPr="000313B5">
        <w:rPr>
          <w:rFonts w:ascii="Times New Roman" w:hAnsi="Times New Roman" w:cs="Times New Roman"/>
          <w:sz w:val="24"/>
          <w:szCs w:val="24"/>
        </w:rPr>
        <w:t>10 МРа за 50 години при 20°С</w:t>
      </w:r>
    </w:p>
    <w:p w:rsidR="006A2855" w:rsidRPr="000313B5" w:rsidRDefault="006A2855" w:rsidP="009931B3">
      <w:pPr>
        <w:pStyle w:val="Heading30"/>
        <w:keepNext/>
        <w:keepLines/>
        <w:numPr>
          <w:ilvl w:val="0"/>
          <w:numId w:val="8"/>
        </w:numPr>
        <w:shd w:val="clear" w:color="auto" w:fill="auto"/>
        <w:spacing w:after="0" w:line="283" w:lineRule="exact"/>
        <w:ind w:left="284" w:right="284"/>
        <w:jc w:val="both"/>
        <w:rPr>
          <w:rFonts w:ascii="Times New Roman" w:hAnsi="Times New Roman" w:cs="Times New Roman"/>
          <w:sz w:val="24"/>
          <w:szCs w:val="24"/>
        </w:rPr>
      </w:pPr>
      <w:bookmarkStart w:id="19" w:name="bookmark112"/>
      <w:r w:rsidRPr="000313B5">
        <w:rPr>
          <w:rFonts w:ascii="Times New Roman" w:hAnsi="Times New Roman" w:cs="Times New Roman"/>
          <w:sz w:val="24"/>
          <w:szCs w:val="24"/>
        </w:rPr>
        <w:t>Съединения</w:t>
      </w:r>
      <w:bookmarkEnd w:id="19"/>
    </w:p>
    <w:p w:rsidR="006A2855" w:rsidRPr="000313B5" w:rsidRDefault="006A2855" w:rsidP="005379FC">
      <w:pPr>
        <w:pStyle w:val="Bodytext20"/>
        <w:shd w:val="clear" w:color="auto" w:fill="auto"/>
        <w:spacing w:before="0" w:line="283" w:lineRule="exact"/>
        <w:ind w:left="284" w:right="284" w:firstLine="740"/>
        <w:rPr>
          <w:rFonts w:ascii="Times New Roman" w:hAnsi="Times New Roman" w:cs="Times New Roman"/>
          <w:sz w:val="24"/>
          <w:szCs w:val="24"/>
        </w:rPr>
      </w:pPr>
      <w:bookmarkStart w:id="20" w:name="bookmark113"/>
      <w:r w:rsidRPr="000313B5">
        <w:rPr>
          <w:rFonts w:ascii="Times New Roman" w:hAnsi="Times New Roman" w:cs="Times New Roman"/>
          <w:sz w:val="24"/>
          <w:szCs w:val="24"/>
        </w:rPr>
        <w:t xml:space="preserve">Системите за свързване между тръбите и между тръбите и фитингите </w:t>
      </w:r>
      <w:r w:rsidRPr="000313B5">
        <w:rPr>
          <w:rFonts w:ascii="Times New Roman" w:hAnsi="Times New Roman" w:cs="Times New Roman"/>
          <w:sz w:val="24"/>
          <w:szCs w:val="24"/>
          <w:lang w:val="en-US" w:eastAsia="en-US" w:bidi="en-US"/>
        </w:rPr>
        <w:t xml:space="preserve">PEHD </w:t>
      </w:r>
      <w:r w:rsidRPr="000313B5">
        <w:rPr>
          <w:rFonts w:ascii="Times New Roman" w:hAnsi="Times New Roman" w:cs="Times New Roman"/>
          <w:sz w:val="24"/>
          <w:szCs w:val="24"/>
        </w:rPr>
        <w:t>са :</w:t>
      </w:r>
      <w:bookmarkEnd w:id="20"/>
    </w:p>
    <w:p w:rsidR="006A2855" w:rsidRPr="000313B5" w:rsidRDefault="006A2855" w:rsidP="009931B3">
      <w:pPr>
        <w:pStyle w:val="Bodytext20"/>
        <w:numPr>
          <w:ilvl w:val="0"/>
          <w:numId w:val="4"/>
        </w:numPr>
        <w:shd w:val="clear" w:color="auto" w:fill="auto"/>
        <w:tabs>
          <w:tab w:val="left" w:pos="2345"/>
        </w:tabs>
        <w:spacing w:before="0" w:line="283"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Съединения чрез заварка</w:t>
      </w:r>
    </w:p>
    <w:p w:rsidR="006A2855" w:rsidRPr="000313B5" w:rsidRDefault="006A2855" w:rsidP="009931B3">
      <w:pPr>
        <w:pStyle w:val="Bodytext20"/>
        <w:numPr>
          <w:ilvl w:val="0"/>
          <w:numId w:val="4"/>
        </w:numPr>
        <w:shd w:val="clear" w:color="auto" w:fill="auto"/>
        <w:tabs>
          <w:tab w:val="left" w:pos="2345"/>
        </w:tabs>
        <w:spacing w:before="0" w:line="283"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Съединения чрез механично свързване</w:t>
      </w:r>
    </w:p>
    <w:p w:rsidR="006A2855" w:rsidRPr="000313B5" w:rsidRDefault="006A2855" w:rsidP="009931B3">
      <w:pPr>
        <w:pStyle w:val="Bodytext20"/>
        <w:numPr>
          <w:ilvl w:val="0"/>
          <w:numId w:val="4"/>
        </w:numPr>
        <w:shd w:val="clear" w:color="auto" w:fill="auto"/>
        <w:tabs>
          <w:tab w:val="left" w:pos="2345"/>
        </w:tabs>
        <w:spacing w:before="0" w:after="240" w:line="283" w:lineRule="exact"/>
        <w:ind w:left="284" w:right="284" w:firstLine="0"/>
        <w:rPr>
          <w:rFonts w:ascii="Times New Roman" w:hAnsi="Times New Roman" w:cs="Times New Roman"/>
          <w:sz w:val="24"/>
          <w:szCs w:val="24"/>
        </w:rPr>
      </w:pPr>
      <w:r w:rsidRPr="000313B5">
        <w:rPr>
          <w:rFonts w:ascii="Times New Roman" w:hAnsi="Times New Roman" w:cs="Times New Roman"/>
          <w:sz w:val="24"/>
          <w:szCs w:val="24"/>
        </w:rPr>
        <w:t>Съединения чрез фланци</w:t>
      </w:r>
    </w:p>
    <w:p w:rsidR="006A2855" w:rsidRPr="000313B5" w:rsidRDefault="006A2855" w:rsidP="009931B3">
      <w:pPr>
        <w:pStyle w:val="Heading30"/>
        <w:keepNext/>
        <w:keepLines/>
        <w:numPr>
          <w:ilvl w:val="2"/>
          <w:numId w:val="4"/>
        </w:numPr>
        <w:shd w:val="clear" w:color="auto" w:fill="auto"/>
        <w:spacing w:after="0" w:line="274" w:lineRule="exact"/>
        <w:ind w:left="284" w:right="284" w:firstLine="760"/>
        <w:jc w:val="both"/>
        <w:rPr>
          <w:rFonts w:ascii="Times New Roman" w:hAnsi="Times New Roman" w:cs="Times New Roman"/>
          <w:sz w:val="24"/>
          <w:szCs w:val="24"/>
        </w:rPr>
      </w:pPr>
      <w:bookmarkStart w:id="21" w:name="bookmark127"/>
      <w:r w:rsidRPr="000313B5">
        <w:rPr>
          <w:rFonts w:ascii="Times New Roman" w:hAnsi="Times New Roman" w:cs="Times New Roman"/>
          <w:sz w:val="24"/>
          <w:szCs w:val="24"/>
        </w:rPr>
        <w:t>Сградни водопроводни отклонения</w:t>
      </w:r>
      <w:bookmarkEnd w:id="21"/>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По трасетата на водопроводните клонове, които се предвижда да се подменят или изградят , се предвижда подмяна на съществуващите сградни отклонения. Подменят се старите тръби с нови </w:t>
      </w:r>
      <w:r w:rsidRPr="000313B5">
        <w:rPr>
          <w:rFonts w:ascii="Times New Roman" w:hAnsi="Times New Roman" w:cs="Times New Roman"/>
          <w:sz w:val="24"/>
          <w:szCs w:val="24"/>
          <w:lang w:val="en-US" w:eastAsia="en-US" w:bidi="en-US"/>
        </w:rPr>
        <w:t xml:space="preserve">HDPE. </w:t>
      </w:r>
      <w:r w:rsidRPr="000313B5">
        <w:rPr>
          <w:rFonts w:ascii="Times New Roman" w:hAnsi="Times New Roman" w:cs="Times New Roman"/>
          <w:sz w:val="24"/>
          <w:szCs w:val="24"/>
        </w:rPr>
        <w:t>Диаметрите и местоположението им ще се уточнават на място и ще зависят от съществуващите сградни отклонения. Средната дължина на сградните отклонения е от 4,5 м до 7 м. На всяко сградно отклонение се монтира тротоарен спирателен кран. Детайлен чертеж на сградните отклонения е даден в чертеж - детайли.</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Отклоненията се извършват след монтирането на водопровода.</w:t>
      </w:r>
    </w:p>
    <w:p w:rsidR="006A2855" w:rsidRPr="000313B5" w:rsidRDefault="006A2855" w:rsidP="005379FC">
      <w:pPr>
        <w:pStyle w:val="Bodytext20"/>
        <w:shd w:val="clear" w:color="auto" w:fill="auto"/>
        <w:spacing w:before="0" w:after="240"/>
        <w:ind w:left="284" w:right="284" w:firstLine="760"/>
        <w:rPr>
          <w:rFonts w:ascii="Times New Roman" w:hAnsi="Times New Roman" w:cs="Times New Roman"/>
          <w:sz w:val="24"/>
          <w:szCs w:val="24"/>
        </w:rPr>
      </w:pPr>
      <w:bookmarkStart w:id="22" w:name="bookmark128"/>
      <w:r w:rsidRPr="000313B5">
        <w:rPr>
          <w:rFonts w:ascii="Times New Roman" w:hAnsi="Times New Roman" w:cs="Times New Roman"/>
          <w:sz w:val="24"/>
          <w:szCs w:val="24"/>
        </w:rPr>
        <w:lastRenderedPageBreak/>
        <w:t xml:space="preserve">Като за всички други материали, така също и за тръбопроводи от </w:t>
      </w:r>
      <w:r w:rsidRPr="000313B5">
        <w:rPr>
          <w:rFonts w:ascii="Times New Roman" w:hAnsi="Times New Roman" w:cs="Times New Roman"/>
          <w:sz w:val="24"/>
          <w:szCs w:val="24"/>
          <w:lang w:val="en-US" w:eastAsia="en-US" w:bidi="en-US"/>
        </w:rPr>
        <w:t xml:space="preserve">PEHD </w:t>
      </w:r>
      <w:r w:rsidRPr="000313B5">
        <w:rPr>
          <w:rFonts w:ascii="Times New Roman" w:hAnsi="Times New Roman" w:cs="Times New Roman"/>
          <w:sz w:val="24"/>
          <w:szCs w:val="24"/>
        </w:rPr>
        <w:t xml:space="preserve">е възможно да се правят отклонения чрез щуцери на скоби (водовземни скоби) от </w:t>
      </w:r>
      <w:r w:rsidRPr="000313B5">
        <w:rPr>
          <w:rFonts w:ascii="Times New Roman" w:hAnsi="Times New Roman" w:cs="Times New Roman"/>
          <w:sz w:val="24"/>
          <w:szCs w:val="24"/>
          <w:lang w:val="en-US" w:eastAsia="en-US" w:bidi="en-US"/>
        </w:rPr>
        <w:t xml:space="preserve">PEHD </w:t>
      </w:r>
      <w:r w:rsidRPr="000313B5">
        <w:rPr>
          <w:rFonts w:ascii="Times New Roman" w:hAnsi="Times New Roman" w:cs="Times New Roman"/>
          <w:sz w:val="24"/>
          <w:szCs w:val="24"/>
        </w:rPr>
        <w:t>или метални предлагани на пазара. Пробиването на тръба под налягане се извършва по същия начин ,както при другите материали: с подходяща пробивна машина, при внимателно отстраняване на отрязаната част и избягване попадането му вътре в отклонението.</w:t>
      </w:r>
      <w:bookmarkEnd w:id="22"/>
    </w:p>
    <w:p w:rsidR="006A2855" w:rsidRPr="000313B5" w:rsidRDefault="006A2855" w:rsidP="009931B3">
      <w:pPr>
        <w:pStyle w:val="Heading30"/>
        <w:keepNext/>
        <w:keepLines/>
        <w:numPr>
          <w:ilvl w:val="2"/>
          <w:numId w:val="4"/>
        </w:numPr>
        <w:shd w:val="clear" w:color="auto" w:fill="auto"/>
        <w:spacing w:after="0" w:line="274" w:lineRule="exact"/>
        <w:ind w:left="284" w:right="284" w:firstLine="760"/>
        <w:jc w:val="both"/>
        <w:rPr>
          <w:rFonts w:ascii="Times New Roman" w:hAnsi="Times New Roman" w:cs="Times New Roman"/>
          <w:sz w:val="24"/>
          <w:szCs w:val="24"/>
        </w:rPr>
      </w:pPr>
      <w:bookmarkStart w:id="23" w:name="bookmark129"/>
      <w:r w:rsidRPr="000313B5">
        <w:rPr>
          <w:rFonts w:ascii="Times New Roman" w:hAnsi="Times New Roman" w:cs="Times New Roman"/>
          <w:sz w:val="24"/>
          <w:szCs w:val="24"/>
        </w:rPr>
        <w:t>Укрепване (опорни бетонови блокчета)</w:t>
      </w:r>
      <w:bookmarkEnd w:id="23"/>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 xml:space="preserve">Ако тръбопровода от </w:t>
      </w:r>
      <w:r w:rsidRPr="000313B5">
        <w:rPr>
          <w:rFonts w:ascii="Times New Roman" w:hAnsi="Times New Roman" w:cs="Times New Roman"/>
          <w:sz w:val="24"/>
          <w:szCs w:val="24"/>
          <w:lang w:val="en-US" w:eastAsia="en-US" w:bidi="en-US"/>
        </w:rPr>
        <w:t xml:space="preserve">PEHD </w:t>
      </w:r>
      <w:r w:rsidRPr="000313B5">
        <w:rPr>
          <w:rFonts w:ascii="Times New Roman" w:hAnsi="Times New Roman" w:cs="Times New Roman"/>
          <w:sz w:val="24"/>
          <w:szCs w:val="24"/>
        </w:rPr>
        <w:t>е монтиран с неподвижни съединения (заварки, самоблокиращи фитинги), трябва да се вземат мерки за реализиране на подходящи закрепвания в съответствие изменение на сечението, дъгите, ямките за опериране, глухи тапи и всички точки, където могат да се породят статични и динамични усилия.</w:t>
      </w:r>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При чупките, Т-та, кранове, наклони над 10% и др., както е показано в чертежите на водопровода и при отклоненията да се поставят предвидените бетонови подложни и опорни блокове!</w:t>
      </w:r>
    </w:p>
    <w:p w:rsidR="00634F5B" w:rsidRDefault="00634F5B" w:rsidP="005379FC">
      <w:pPr>
        <w:pStyle w:val="Heading30"/>
        <w:keepNext/>
        <w:keepLines/>
        <w:shd w:val="clear" w:color="auto" w:fill="auto"/>
        <w:spacing w:after="0" w:line="274" w:lineRule="exact"/>
        <w:ind w:left="284" w:right="284" w:hanging="360"/>
        <w:rPr>
          <w:rFonts w:ascii="Times New Roman" w:hAnsi="Times New Roman" w:cs="Times New Roman"/>
          <w:sz w:val="24"/>
          <w:szCs w:val="24"/>
          <w:lang w:eastAsia="en-US" w:bidi="en-US"/>
        </w:rPr>
      </w:pPr>
      <w:bookmarkStart w:id="24" w:name="bookmark134"/>
    </w:p>
    <w:p w:rsidR="006A2855" w:rsidRPr="000313B5" w:rsidRDefault="00F86B17" w:rsidP="005379FC">
      <w:pPr>
        <w:pStyle w:val="Heading30"/>
        <w:keepNext/>
        <w:keepLines/>
        <w:shd w:val="clear" w:color="auto" w:fill="auto"/>
        <w:spacing w:after="0" w:line="274" w:lineRule="exact"/>
        <w:ind w:left="284" w:right="284" w:firstLine="0"/>
        <w:rPr>
          <w:rFonts w:ascii="Times New Roman" w:hAnsi="Times New Roman" w:cs="Times New Roman"/>
          <w:sz w:val="24"/>
          <w:szCs w:val="24"/>
        </w:rPr>
      </w:pPr>
      <w:bookmarkStart w:id="25" w:name="bookmark152"/>
      <w:bookmarkEnd w:id="24"/>
      <w:r>
        <w:rPr>
          <w:rFonts w:ascii="Times New Roman" w:hAnsi="Times New Roman" w:cs="Times New Roman"/>
          <w:sz w:val="24"/>
          <w:szCs w:val="24"/>
          <w:lang w:eastAsia="en-US" w:bidi="en-US"/>
        </w:rPr>
        <w:t>7</w:t>
      </w:r>
      <w:r w:rsidR="001E2B36">
        <w:rPr>
          <w:rFonts w:ascii="Times New Roman" w:hAnsi="Times New Roman" w:cs="Times New Roman"/>
          <w:sz w:val="24"/>
          <w:szCs w:val="24"/>
          <w:lang w:eastAsia="en-US" w:bidi="en-US"/>
        </w:rPr>
        <w:t>.</w:t>
      </w:r>
      <w:r w:rsidR="006A2855" w:rsidRPr="000313B5">
        <w:rPr>
          <w:rFonts w:ascii="Times New Roman" w:hAnsi="Times New Roman" w:cs="Times New Roman"/>
          <w:sz w:val="24"/>
          <w:szCs w:val="24"/>
          <w:lang w:val="en-US" w:eastAsia="en-US" w:bidi="en-US"/>
        </w:rPr>
        <w:t xml:space="preserve"> </w:t>
      </w:r>
      <w:r w:rsidR="006A2855" w:rsidRPr="000313B5">
        <w:rPr>
          <w:rFonts w:ascii="Times New Roman" w:hAnsi="Times New Roman" w:cs="Times New Roman"/>
          <w:sz w:val="24"/>
          <w:szCs w:val="24"/>
        </w:rPr>
        <w:t>Изпитване на водопроводите</w:t>
      </w:r>
      <w:bookmarkEnd w:id="25"/>
    </w:p>
    <w:p w:rsidR="006A2855" w:rsidRDefault="006A2855" w:rsidP="005379FC">
      <w:pPr>
        <w:pStyle w:val="Bodytext20"/>
        <w:shd w:val="clear" w:color="auto" w:fill="auto"/>
        <w:spacing w:before="0"/>
        <w:ind w:left="284" w:right="284" w:firstLine="740"/>
        <w:rPr>
          <w:rFonts w:ascii="Times New Roman" w:hAnsi="Times New Roman" w:cs="Times New Roman"/>
          <w:sz w:val="24"/>
          <w:szCs w:val="24"/>
        </w:rPr>
      </w:pPr>
      <w:r w:rsidRPr="000313B5">
        <w:rPr>
          <w:rFonts w:ascii="Times New Roman" w:hAnsi="Times New Roman" w:cs="Times New Roman"/>
          <w:sz w:val="24"/>
          <w:szCs w:val="24"/>
        </w:rPr>
        <w:t>Изпитването на положените водопроводи ще се извърши по хидравличен начин.</w:t>
      </w:r>
    </w:p>
    <w:p w:rsidR="001E2B36" w:rsidRPr="000313B5" w:rsidRDefault="001E2B36" w:rsidP="005379FC">
      <w:pPr>
        <w:pStyle w:val="Bodytext20"/>
        <w:shd w:val="clear" w:color="auto" w:fill="auto"/>
        <w:spacing w:before="0"/>
        <w:ind w:left="284" w:right="284" w:firstLine="740"/>
        <w:rPr>
          <w:rFonts w:ascii="Times New Roman" w:hAnsi="Times New Roman" w:cs="Times New Roman"/>
          <w:sz w:val="24"/>
          <w:szCs w:val="24"/>
        </w:rPr>
      </w:pPr>
    </w:p>
    <w:p w:rsidR="006A2855" w:rsidRPr="000313B5" w:rsidRDefault="005379FC" w:rsidP="005379FC">
      <w:pPr>
        <w:pStyle w:val="Heading30"/>
        <w:keepNext/>
        <w:keepLines/>
        <w:shd w:val="clear" w:color="auto" w:fill="auto"/>
        <w:tabs>
          <w:tab w:val="left" w:pos="2322"/>
        </w:tabs>
        <w:spacing w:after="0" w:line="274" w:lineRule="exact"/>
        <w:ind w:right="284" w:firstLine="0"/>
        <w:jc w:val="both"/>
        <w:rPr>
          <w:rFonts w:ascii="Times New Roman" w:hAnsi="Times New Roman" w:cs="Times New Roman"/>
          <w:sz w:val="24"/>
          <w:szCs w:val="24"/>
        </w:rPr>
      </w:pPr>
      <w:bookmarkStart w:id="26" w:name="bookmark154"/>
      <w:r>
        <w:rPr>
          <w:rFonts w:ascii="Times New Roman" w:hAnsi="Times New Roman" w:cs="Times New Roman"/>
          <w:sz w:val="24"/>
          <w:szCs w:val="24"/>
          <w:lang w:eastAsia="en-US" w:bidi="en-US"/>
        </w:rPr>
        <w:t xml:space="preserve">   </w:t>
      </w:r>
      <w:r w:rsidR="001E2B36">
        <w:rPr>
          <w:rFonts w:ascii="Times New Roman" w:hAnsi="Times New Roman" w:cs="Times New Roman"/>
          <w:sz w:val="24"/>
          <w:szCs w:val="24"/>
          <w:lang w:val="en-US" w:eastAsia="en-US" w:bidi="en-US"/>
        </w:rPr>
        <w:t xml:space="preserve"> </w:t>
      </w:r>
      <w:r w:rsidR="00F86B17">
        <w:rPr>
          <w:rFonts w:ascii="Times New Roman" w:hAnsi="Times New Roman" w:cs="Times New Roman"/>
          <w:sz w:val="24"/>
          <w:szCs w:val="24"/>
          <w:lang w:eastAsia="en-US" w:bidi="en-US"/>
        </w:rPr>
        <w:t>8</w:t>
      </w:r>
      <w:r w:rsidR="006A2855" w:rsidRPr="000313B5">
        <w:rPr>
          <w:rFonts w:ascii="Times New Roman" w:hAnsi="Times New Roman" w:cs="Times New Roman"/>
          <w:sz w:val="24"/>
          <w:szCs w:val="24"/>
          <w:lang w:val="en-US" w:eastAsia="en-US" w:bidi="en-US"/>
        </w:rPr>
        <w:t>. Дезинфекция</w:t>
      </w:r>
      <w:r w:rsidR="006A2855" w:rsidRPr="000313B5">
        <w:rPr>
          <w:rFonts w:ascii="Times New Roman" w:hAnsi="Times New Roman" w:cs="Times New Roman"/>
          <w:sz w:val="24"/>
          <w:szCs w:val="24"/>
        </w:rPr>
        <w:t xml:space="preserve"> на водопровода</w:t>
      </w:r>
      <w:bookmarkEnd w:id="26"/>
    </w:p>
    <w:p w:rsidR="006A2855" w:rsidRPr="000313B5"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0313B5">
        <w:rPr>
          <w:rFonts w:ascii="Times New Roman" w:hAnsi="Times New Roman" w:cs="Times New Roman"/>
          <w:sz w:val="24"/>
          <w:szCs w:val="24"/>
        </w:rPr>
        <w:t>За всеки участък са предвидени съответните действия за осъществяването на процесите дезинфекция и промивка на водопровода.</w:t>
      </w:r>
    </w:p>
    <w:p w:rsidR="003C42B6" w:rsidRPr="00675C46" w:rsidRDefault="003C42B6" w:rsidP="005379FC">
      <w:pPr>
        <w:pStyle w:val="Bodytext20"/>
        <w:shd w:val="clear" w:color="auto" w:fill="auto"/>
        <w:spacing w:before="0" w:after="240"/>
        <w:ind w:left="284" w:right="284" w:firstLine="760"/>
        <w:rPr>
          <w:rFonts w:ascii="Times New Roman" w:hAnsi="Times New Roman" w:cs="Times New Roman"/>
        </w:rPr>
      </w:pPr>
    </w:p>
    <w:p w:rsidR="006A2855" w:rsidRPr="001E2B36" w:rsidRDefault="00F86B17" w:rsidP="005379FC">
      <w:pPr>
        <w:pStyle w:val="Heading30"/>
        <w:keepNext/>
        <w:keepLines/>
        <w:shd w:val="clear" w:color="auto" w:fill="auto"/>
        <w:tabs>
          <w:tab w:val="left" w:pos="1342"/>
        </w:tabs>
        <w:spacing w:after="0" w:line="274" w:lineRule="exact"/>
        <w:ind w:left="284" w:right="284" w:firstLine="0"/>
        <w:jc w:val="both"/>
        <w:rPr>
          <w:rFonts w:ascii="Times New Roman" w:hAnsi="Times New Roman" w:cs="Times New Roman"/>
          <w:sz w:val="24"/>
          <w:szCs w:val="24"/>
        </w:rPr>
      </w:pPr>
      <w:bookmarkStart w:id="27" w:name="bookmark157"/>
      <w:bookmarkStart w:id="28" w:name="bookmark158"/>
      <w:r>
        <w:rPr>
          <w:rFonts w:ascii="Times New Roman" w:hAnsi="Times New Roman" w:cs="Times New Roman"/>
          <w:sz w:val="24"/>
          <w:szCs w:val="24"/>
        </w:rPr>
        <w:t>9</w:t>
      </w:r>
      <w:r w:rsidR="006A2855" w:rsidRPr="001E2B36">
        <w:rPr>
          <w:rFonts w:ascii="Times New Roman" w:hAnsi="Times New Roman" w:cs="Times New Roman"/>
          <w:sz w:val="24"/>
          <w:szCs w:val="24"/>
          <w:lang w:val="en-US"/>
        </w:rPr>
        <w:t xml:space="preserve">. </w:t>
      </w:r>
      <w:r w:rsidR="006A2855" w:rsidRPr="001E2B36">
        <w:rPr>
          <w:rFonts w:ascii="Times New Roman" w:hAnsi="Times New Roman" w:cs="Times New Roman"/>
          <w:sz w:val="24"/>
          <w:szCs w:val="24"/>
        </w:rPr>
        <w:t>П</w:t>
      </w:r>
      <w:bookmarkEnd w:id="27"/>
      <w:bookmarkEnd w:id="28"/>
      <w:r w:rsidR="005379FC">
        <w:rPr>
          <w:rFonts w:ascii="Times New Roman" w:hAnsi="Times New Roman" w:cs="Times New Roman"/>
          <w:sz w:val="24"/>
          <w:szCs w:val="24"/>
        </w:rPr>
        <w:t>лан за временна организация на движението</w:t>
      </w:r>
    </w:p>
    <w:p w:rsidR="006A2855" w:rsidRPr="001E2B36"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1E2B36">
        <w:rPr>
          <w:rFonts w:ascii="Times New Roman" w:hAnsi="Times New Roman" w:cs="Times New Roman"/>
          <w:sz w:val="24"/>
          <w:szCs w:val="24"/>
        </w:rPr>
        <w:t>Фирмата Изпълнител ще изготви и съгласува</w:t>
      </w:r>
      <w:r w:rsidR="001E2B36">
        <w:rPr>
          <w:rFonts w:ascii="Times New Roman" w:hAnsi="Times New Roman" w:cs="Times New Roman"/>
          <w:sz w:val="24"/>
          <w:szCs w:val="24"/>
        </w:rPr>
        <w:t xml:space="preserve"> с КАТ и АПИ</w:t>
      </w:r>
      <w:r w:rsidRPr="001E2B36">
        <w:rPr>
          <w:rFonts w:ascii="Times New Roman" w:hAnsi="Times New Roman" w:cs="Times New Roman"/>
          <w:sz w:val="24"/>
          <w:szCs w:val="24"/>
        </w:rPr>
        <w:t xml:space="preserve"> работен проект по ВОД, в съответствие с критериите за етапността, определени от Общината и местно ВиК, както и в съответствие със собствения си капацитет, относно възможностите си за едновременно изграждане на мрежата по няколко улици.</w:t>
      </w:r>
    </w:p>
    <w:p w:rsidR="006A2855" w:rsidRPr="001E2B36" w:rsidRDefault="006A2855" w:rsidP="005379FC">
      <w:pPr>
        <w:pStyle w:val="Bodytext20"/>
        <w:shd w:val="clear" w:color="auto" w:fill="auto"/>
        <w:spacing w:before="0"/>
        <w:ind w:left="284" w:right="284" w:firstLine="760"/>
        <w:rPr>
          <w:rFonts w:ascii="Times New Roman" w:hAnsi="Times New Roman" w:cs="Times New Roman"/>
          <w:sz w:val="24"/>
          <w:szCs w:val="24"/>
        </w:rPr>
      </w:pPr>
    </w:p>
    <w:p w:rsidR="006A2855" w:rsidRPr="001E2B36" w:rsidRDefault="005379FC" w:rsidP="005379FC">
      <w:pPr>
        <w:pStyle w:val="Heading30"/>
        <w:keepNext/>
        <w:keepLines/>
        <w:shd w:val="clear" w:color="auto" w:fill="auto"/>
        <w:tabs>
          <w:tab w:val="left" w:pos="1303"/>
        </w:tabs>
        <w:spacing w:after="0" w:line="274" w:lineRule="exact"/>
        <w:ind w:left="284" w:right="284" w:firstLine="0"/>
        <w:jc w:val="both"/>
        <w:rPr>
          <w:rFonts w:ascii="Times New Roman" w:hAnsi="Times New Roman" w:cs="Times New Roman"/>
          <w:sz w:val="24"/>
          <w:szCs w:val="24"/>
        </w:rPr>
      </w:pPr>
      <w:bookmarkStart w:id="29" w:name="bookmark160"/>
      <w:bookmarkStart w:id="30" w:name="bookmark161"/>
      <w:r>
        <w:rPr>
          <w:rFonts w:ascii="Times New Roman" w:hAnsi="Times New Roman" w:cs="Times New Roman"/>
          <w:sz w:val="24"/>
          <w:szCs w:val="24"/>
          <w:lang w:val="en-US"/>
        </w:rPr>
        <w:t xml:space="preserve"> </w:t>
      </w:r>
      <w:r w:rsidR="00F86B17">
        <w:rPr>
          <w:rFonts w:ascii="Times New Roman" w:hAnsi="Times New Roman" w:cs="Times New Roman"/>
          <w:sz w:val="24"/>
          <w:szCs w:val="24"/>
        </w:rPr>
        <w:t>10</w:t>
      </w:r>
      <w:r w:rsidR="006A2855" w:rsidRPr="001E2B36">
        <w:rPr>
          <w:rFonts w:ascii="Times New Roman" w:hAnsi="Times New Roman" w:cs="Times New Roman"/>
          <w:sz w:val="24"/>
          <w:szCs w:val="24"/>
          <w:lang w:val="en-US"/>
        </w:rPr>
        <w:t>.</w:t>
      </w:r>
      <w:r w:rsidR="006A2855" w:rsidRPr="001E2B36">
        <w:rPr>
          <w:rFonts w:ascii="Times New Roman" w:hAnsi="Times New Roman" w:cs="Times New Roman"/>
          <w:sz w:val="24"/>
          <w:szCs w:val="24"/>
        </w:rPr>
        <w:t>П</w:t>
      </w:r>
      <w:bookmarkEnd w:id="29"/>
      <w:bookmarkEnd w:id="30"/>
      <w:r>
        <w:rPr>
          <w:rFonts w:ascii="Times New Roman" w:hAnsi="Times New Roman" w:cs="Times New Roman"/>
          <w:sz w:val="24"/>
          <w:szCs w:val="24"/>
        </w:rPr>
        <w:t>риемане на водопровода</w:t>
      </w:r>
    </w:p>
    <w:p w:rsidR="006A2855" w:rsidRPr="001E2B36"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1E2B36">
        <w:rPr>
          <w:rFonts w:ascii="Times New Roman" w:hAnsi="Times New Roman" w:cs="Times New Roman"/>
          <w:sz w:val="24"/>
          <w:szCs w:val="24"/>
        </w:rPr>
        <w:t xml:space="preserve">След приключване на строителните работи, фирмата - изпълнител е задължена да представи на приемателната комисия, респективно Възложителя и експлоатиращото предприятие всички книжа, документи и протоколи съгласно: ЗУТ, Наредба </w:t>
      </w:r>
      <w:r w:rsidRPr="001E2B36">
        <w:rPr>
          <w:rFonts w:ascii="Times New Roman" w:hAnsi="Times New Roman" w:cs="Times New Roman"/>
          <w:sz w:val="24"/>
          <w:szCs w:val="24"/>
          <w:lang w:val="en-US" w:eastAsia="en-US" w:bidi="en-US"/>
        </w:rPr>
        <w:t xml:space="preserve">No.2/2003 </w:t>
      </w:r>
      <w:r w:rsidRPr="001E2B36">
        <w:rPr>
          <w:rFonts w:ascii="Times New Roman" w:hAnsi="Times New Roman" w:cs="Times New Roman"/>
          <w:sz w:val="24"/>
          <w:szCs w:val="24"/>
        </w:rPr>
        <w:t>за въвеждане в експлоатация на строежите в Р.България и мин. Гранционни срокове за изпълнени СМР, съоръжения и строителни обекти,</w:t>
      </w:r>
    </w:p>
    <w:p w:rsidR="006A2855" w:rsidRPr="001E2B36" w:rsidRDefault="006A2855" w:rsidP="005379FC">
      <w:pPr>
        <w:pStyle w:val="Bodytext20"/>
        <w:shd w:val="clear" w:color="auto" w:fill="auto"/>
        <w:spacing w:before="0"/>
        <w:ind w:left="284" w:right="284" w:firstLine="760"/>
        <w:rPr>
          <w:rFonts w:ascii="Times New Roman" w:hAnsi="Times New Roman" w:cs="Times New Roman"/>
          <w:sz w:val="24"/>
          <w:szCs w:val="24"/>
        </w:rPr>
      </w:pPr>
      <w:r w:rsidRPr="001E2B36">
        <w:rPr>
          <w:rFonts w:ascii="Times New Roman" w:hAnsi="Times New Roman" w:cs="Times New Roman"/>
          <w:sz w:val="24"/>
          <w:szCs w:val="24"/>
        </w:rPr>
        <w:t xml:space="preserve">Наредба </w:t>
      </w:r>
      <w:r w:rsidRPr="001E2B36">
        <w:rPr>
          <w:rFonts w:ascii="Times New Roman" w:hAnsi="Times New Roman" w:cs="Times New Roman"/>
          <w:sz w:val="24"/>
          <w:szCs w:val="24"/>
          <w:lang w:val="en-US" w:eastAsia="en-US" w:bidi="en-US"/>
        </w:rPr>
        <w:t xml:space="preserve">No.3/2003 </w:t>
      </w:r>
      <w:r w:rsidRPr="001E2B36">
        <w:rPr>
          <w:rFonts w:ascii="Times New Roman" w:hAnsi="Times New Roman" w:cs="Times New Roman"/>
          <w:sz w:val="24"/>
          <w:szCs w:val="24"/>
        </w:rPr>
        <w:t>за съставяне на актове и протоколи по време на строителството,</w:t>
      </w:r>
    </w:p>
    <w:p w:rsidR="006A2855" w:rsidRPr="001E2B36" w:rsidRDefault="006A2855" w:rsidP="005379FC">
      <w:pPr>
        <w:pStyle w:val="Bodytext20"/>
        <w:shd w:val="clear" w:color="auto" w:fill="auto"/>
        <w:spacing w:before="0" w:after="480"/>
        <w:ind w:left="284" w:right="284" w:firstLine="760"/>
        <w:rPr>
          <w:rFonts w:ascii="Times New Roman" w:hAnsi="Times New Roman" w:cs="Times New Roman"/>
          <w:sz w:val="24"/>
          <w:szCs w:val="24"/>
        </w:rPr>
      </w:pPr>
      <w:r w:rsidRPr="001E2B36">
        <w:rPr>
          <w:rFonts w:ascii="Times New Roman" w:hAnsi="Times New Roman" w:cs="Times New Roman"/>
          <w:sz w:val="24"/>
          <w:szCs w:val="24"/>
        </w:rPr>
        <w:t>„Правилник за изпълнение и приемане на строително-монтажните работи".</w:t>
      </w:r>
    </w:p>
    <w:p w:rsidR="001E2B36" w:rsidRDefault="001E2B36" w:rsidP="005379FC">
      <w:pPr>
        <w:spacing w:after="0" w:line="240" w:lineRule="auto"/>
        <w:ind w:left="284" w:right="284" w:firstLine="567"/>
        <w:jc w:val="both"/>
        <w:rPr>
          <w:rFonts w:ascii="Times New Roman" w:hAnsi="Times New Roman" w:cs="Times New Roman"/>
          <w:b/>
          <w:bCs/>
          <w:sz w:val="24"/>
          <w:szCs w:val="24"/>
        </w:rPr>
      </w:pPr>
      <w:bookmarkStart w:id="31" w:name="bookmark162"/>
      <w:bookmarkStart w:id="32" w:name="bookmark163"/>
      <w:r w:rsidRPr="001E2B36">
        <w:rPr>
          <w:rFonts w:ascii="Times New Roman" w:hAnsi="Times New Roman" w:cs="Times New Roman"/>
          <w:b/>
          <w:sz w:val="24"/>
          <w:szCs w:val="24"/>
        </w:rPr>
        <w:t>1</w:t>
      </w:r>
      <w:r w:rsidR="00F86B17">
        <w:rPr>
          <w:rFonts w:ascii="Times New Roman" w:hAnsi="Times New Roman" w:cs="Times New Roman"/>
          <w:b/>
          <w:bCs/>
          <w:sz w:val="24"/>
          <w:szCs w:val="24"/>
        </w:rPr>
        <w:t>1</w:t>
      </w:r>
      <w:r w:rsidRPr="00B61F7B">
        <w:rPr>
          <w:rFonts w:ascii="Times New Roman" w:hAnsi="Times New Roman" w:cs="Times New Roman"/>
          <w:b/>
          <w:bCs/>
          <w:sz w:val="24"/>
          <w:szCs w:val="24"/>
        </w:rPr>
        <w:t xml:space="preserve">. </w:t>
      </w:r>
      <w:r>
        <w:rPr>
          <w:rFonts w:ascii="Times New Roman" w:hAnsi="Times New Roman" w:cs="Times New Roman"/>
          <w:b/>
          <w:bCs/>
          <w:sz w:val="24"/>
          <w:szCs w:val="24"/>
        </w:rPr>
        <w:t>О</w:t>
      </w:r>
      <w:r w:rsidRPr="00B61F7B">
        <w:rPr>
          <w:rFonts w:ascii="Times New Roman" w:hAnsi="Times New Roman" w:cs="Times New Roman"/>
          <w:b/>
          <w:bCs/>
          <w:sz w:val="24"/>
          <w:szCs w:val="24"/>
        </w:rPr>
        <w:t>пазване на околната среда</w:t>
      </w:r>
      <w:r>
        <w:rPr>
          <w:rFonts w:ascii="Times New Roman" w:hAnsi="Times New Roman" w:cs="Times New Roman"/>
          <w:b/>
          <w:bCs/>
          <w:sz w:val="24"/>
          <w:szCs w:val="24"/>
        </w:rPr>
        <w:t>.</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Изпълнителят ще бъде отговорен за спазване на всички изисквания по опазване на околната среда от неблагоприятни въздействия по време на изпълнението на СМР. В частност, Изпълнителят ще идентифицира предварително в своя План за безопасност и здраве възможните неблагоприятни въздействия върху околната среда и населението и ще предвиди мерки за ограничаването им до нива, които са допустими според нормативните документи, или по-ниски. С оглед на характера на работите в тази поръчка, Изпълнителят в частност ще обърне внимание на следните аспекти:</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w:t>
      </w:r>
      <w:r w:rsidRPr="00E56E99">
        <w:rPr>
          <w:rFonts w:ascii="Times New Roman" w:hAnsi="Times New Roman" w:cs="Times New Roman"/>
          <w:bCs/>
          <w:sz w:val="24"/>
          <w:szCs w:val="24"/>
        </w:rPr>
        <w:tab/>
        <w:t xml:space="preserve">Недопускане на замърсяване с прах извън оградените предели на строителната площадка, като за тази цел Изпълнителят трябва да разполага със средства за </w:t>
      </w:r>
      <w:r w:rsidRPr="00E56E99">
        <w:rPr>
          <w:rFonts w:ascii="Times New Roman" w:hAnsi="Times New Roman" w:cs="Times New Roman"/>
          <w:bCs/>
          <w:sz w:val="24"/>
          <w:szCs w:val="24"/>
        </w:rPr>
        <w:lastRenderedPageBreak/>
        <w:t>покриване на източници на прах или кал в случай на неблагоприятни атмосферни условия.</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w:t>
      </w:r>
      <w:r w:rsidRPr="00E56E99">
        <w:rPr>
          <w:rFonts w:ascii="Times New Roman" w:hAnsi="Times New Roman" w:cs="Times New Roman"/>
          <w:bCs/>
          <w:sz w:val="24"/>
          <w:szCs w:val="24"/>
        </w:rPr>
        <w:tab/>
        <w:t>Недопускане на замърсяване на улиците от работещите на обекта транспортни средства и строителна механизация, като за целта се предвидят средства за почистване на транспортните средства и механизацията преди напускането на обекта от характерните за обекта замърсявания. Изпълнителят също така ще бъде отговорен за това транспортните средства на неговите доставчици да пристигат на обекта без да са предварително замърсени и без да са замърсили улиците на града.</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w:t>
      </w:r>
      <w:r w:rsidRPr="00E56E99">
        <w:rPr>
          <w:rFonts w:ascii="Times New Roman" w:hAnsi="Times New Roman" w:cs="Times New Roman"/>
          <w:bCs/>
          <w:sz w:val="24"/>
          <w:szCs w:val="24"/>
        </w:rPr>
        <w:tab/>
        <w:t>Ограничаване на шума от изпълняваните работи чрез подходящо ограждане, използване на подходящи технологии и механизация и подходящо планиране на шумните дейности за определени часове на деня, особено в случаите, когато работите се изпълняват в непосредствена близост от жилищни или офисни сгради или сгради на училища, детски градини, болници и други медицински учреждения. Такива сгради ще бъдат идентифицирани в ПБЗ и изрично ще бъдат посочени мерките за ограничаване на въздействието върху тях.</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w:t>
      </w:r>
      <w:r w:rsidRPr="00E56E99">
        <w:rPr>
          <w:rFonts w:ascii="Times New Roman" w:hAnsi="Times New Roman" w:cs="Times New Roman"/>
          <w:bCs/>
          <w:sz w:val="24"/>
          <w:szCs w:val="24"/>
        </w:rPr>
        <w:tab/>
        <w:t>Ограничаване на въздействието от източници на електромагнитно излъчване, като за целта Изпълнителят ще проверява изправността и съответствието на нормите на неговите машини и инструменти. В ПБЗ Изпълнителят изрично ще идентифицира ситуациите, в които е възможно да се използват инструменти и машини, които са потенциален източник на електромагнитни смущения, в непосредствена близост до болници и обитаеми сгради, и ще насочи вниманието към нарочна проверка на машините и инструментите в такива ситуации като предпазна мярка.</w:t>
      </w:r>
    </w:p>
    <w:p w:rsidR="001E2B36"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w:t>
      </w:r>
      <w:r w:rsidRPr="00E56E99">
        <w:rPr>
          <w:rFonts w:ascii="Times New Roman" w:hAnsi="Times New Roman" w:cs="Times New Roman"/>
          <w:bCs/>
          <w:sz w:val="24"/>
          <w:szCs w:val="24"/>
        </w:rPr>
        <w:tab/>
        <w:t>Текущо извозване на отпадъците от строителн</w:t>
      </w:r>
      <w:r>
        <w:rPr>
          <w:rFonts w:ascii="Times New Roman" w:hAnsi="Times New Roman" w:cs="Times New Roman"/>
          <w:bCs/>
          <w:sz w:val="24"/>
          <w:szCs w:val="24"/>
        </w:rPr>
        <w:t>а</w:t>
      </w:r>
      <w:r w:rsidRPr="00E56E99">
        <w:rPr>
          <w:rFonts w:ascii="Times New Roman" w:hAnsi="Times New Roman" w:cs="Times New Roman"/>
          <w:bCs/>
          <w:sz w:val="24"/>
          <w:szCs w:val="24"/>
        </w:rPr>
        <w:t>т</w:t>
      </w:r>
      <w:r>
        <w:rPr>
          <w:rFonts w:ascii="Times New Roman" w:hAnsi="Times New Roman" w:cs="Times New Roman"/>
          <w:bCs/>
          <w:sz w:val="24"/>
          <w:szCs w:val="24"/>
        </w:rPr>
        <w:t>а</w:t>
      </w:r>
      <w:r w:rsidRPr="00E56E99">
        <w:rPr>
          <w:rFonts w:ascii="Times New Roman" w:hAnsi="Times New Roman" w:cs="Times New Roman"/>
          <w:bCs/>
          <w:sz w:val="24"/>
          <w:szCs w:val="24"/>
        </w:rPr>
        <w:t xml:space="preserve"> площадк</w:t>
      </w:r>
      <w:r>
        <w:rPr>
          <w:rFonts w:ascii="Times New Roman" w:hAnsi="Times New Roman" w:cs="Times New Roman"/>
          <w:bCs/>
          <w:sz w:val="24"/>
          <w:szCs w:val="24"/>
        </w:rPr>
        <w:t>а</w:t>
      </w:r>
      <w:r w:rsidRPr="00E56E99">
        <w:rPr>
          <w:rFonts w:ascii="Times New Roman" w:hAnsi="Times New Roman" w:cs="Times New Roman"/>
          <w:bCs/>
          <w:sz w:val="24"/>
          <w:szCs w:val="24"/>
        </w:rPr>
        <w:t xml:space="preserve"> с оглед на ограничените условия на работа по натоварени градски улици.</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 xml:space="preserve">Изпълнителят трябва да отстранява и премахва от района на </w:t>
      </w:r>
      <w:r w:rsidRPr="00713FB4">
        <w:rPr>
          <w:rFonts w:ascii="Times New Roman" w:hAnsi="Times New Roman" w:cs="Times New Roman"/>
          <w:bCs/>
          <w:sz w:val="24"/>
          <w:szCs w:val="24"/>
        </w:rPr>
        <w:t>строителната площадка</w:t>
      </w:r>
      <w:r w:rsidRPr="00E56E99">
        <w:rPr>
          <w:rFonts w:ascii="Times New Roman" w:hAnsi="Times New Roman" w:cs="Times New Roman"/>
          <w:bCs/>
          <w:sz w:val="24"/>
          <w:szCs w:val="24"/>
        </w:rPr>
        <w:t xml:space="preserve"> всички отломки и отпадъци поне един път седмично, а и по-често, ако те пречат на работата по друг договор или друго обслужване, или представляват опасност за възникване на пожар или инцидент.</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Изпълнителят трябва щателно да почиства от изтичането на бетон, кофражни петна, и др.</w:t>
      </w:r>
    </w:p>
    <w:p w:rsidR="001E2B36" w:rsidRPr="00E56E99"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 xml:space="preserve">Всички отпадъци в следствие на почистването са собственост на Изпълнителя и трябва да се отстранят от </w:t>
      </w:r>
      <w:r w:rsidRPr="00713FB4">
        <w:rPr>
          <w:rFonts w:ascii="Times New Roman" w:hAnsi="Times New Roman" w:cs="Times New Roman"/>
          <w:bCs/>
          <w:sz w:val="24"/>
          <w:szCs w:val="24"/>
        </w:rPr>
        <w:t>строителната площадка</w:t>
      </w:r>
      <w:r w:rsidRPr="00E56E99">
        <w:rPr>
          <w:rFonts w:ascii="Times New Roman" w:hAnsi="Times New Roman" w:cs="Times New Roman"/>
          <w:bCs/>
          <w:sz w:val="24"/>
          <w:szCs w:val="24"/>
        </w:rPr>
        <w:t xml:space="preserve"> по начин, който да не предизвиква замърсяване по улиците и в имотите на съседните собственици. Отпадъците трябва да бъдат изхвърлени в съответствие със закона на депо, посочено от общината.</w:t>
      </w:r>
    </w:p>
    <w:p w:rsidR="001E2B36" w:rsidRDefault="001E2B36" w:rsidP="005379FC">
      <w:pPr>
        <w:spacing w:after="0" w:line="240" w:lineRule="auto"/>
        <w:ind w:left="284" w:right="284"/>
        <w:jc w:val="both"/>
        <w:rPr>
          <w:rFonts w:ascii="Times New Roman" w:hAnsi="Times New Roman" w:cs="Times New Roman"/>
          <w:bCs/>
          <w:sz w:val="24"/>
          <w:szCs w:val="24"/>
        </w:rPr>
      </w:pPr>
      <w:r w:rsidRPr="00E56E99">
        <w:rPr>
          <w:rFonts w:ascii="Times New Roman" w:hAnsi="Times New Roman" w:cs="Times New Roman"/>
          <w:bCs/>
          <w:sz w:val="24"/>
          <w:szCs w:val="24"/>
        </w:rPr>
        <w:t xml:space="preserve">Веднага трябва да се премахва всяка почва или кал, която може да се разнесе на обществени места (улици и пр.) от гумите на автомобилите, напускащи </w:t>
      </w:r>
      <w:r w:rsidRPr="00713FB4">
        <w:rPr>
          <w:rFonts w:ascii="Times New Roman" w:hAnsi="Times New Roman" w:cs="Times New Roman"/>
          <w:bCs/>
          <w:sz w:val="24"/>
          <w:szCs w:val="24"/>
        </w:rPr>
        <w:t>строителната площадка</w:t>
      </w:r>
      <w:r w:rsidRPr="00E56E99">
        <w:rPr>
          <w:rFonts w:ascii="Times New Roman" w:hAnsi="Times New Roman" w:cs="Times New Roman"/>
          <w:bCs/>
          <w:sz w:val="24"/>
          <w:szCs w:val="24"/>
        </w:rPr>
        <w:t>.</w:t>
      </w:r>
    </w:p>
    <w:bookmarkEnd w:id="31"/>
    <w:bookmarkEnd w:id="32"/>
    <w:p w:rsidR="001E2B36" w:rsidRDefault="001E2B36" w:rsidP="005379FC">
      <w:pPr>
        <w:spacing w:after="0" w:line="240" w:lineRule="auto"/>
        <w:ind w:left="284" w:right="284"/>
        <w:jc w:val="both"/>
        <w:rPr>
          <w:rFonts w:ascii="Times New Roman" w:hAnsi="Times New Roman" w:cs="Times New Roman"/>
          <w:bCs/>
          <w:sz w:val="24"/>
          <w:szCs w:val="24"/>
          <w:u w:val="single"/>
        </w:rPr>
      </w:pPr>
    </w:p>
    <w:p w:rsidR="00DC30FA" w:rsidRPr="00DC30FA" w:rsidRDefault="00DC30FA" w:rsidP="005379FC">
      <w:pPr>
        <w:spacing w:after="0" w:line="240" w:lineRule="auto"/>
        <w:ind w:left="284" w:right="284"/>
        <w:jc w:val="both"/>
        <w:rPr>
          <w:rFonts w:ascii="Times New Roman" w:hAnsi="Times New Roman" w:cs="Times New Roman"/>
          <w:bCs/>
          <w:sz w:val="24"/>
          <w:szCs w:val="24"/>
          <w:u w:val="single"/>
        </w:rPr>
      </w:pPr>
      <w:r w:rsidRPr="00DC30FA">
        <w:rPr>
          <w:rFonts w:ascii="Times New Roman" w:hAnsi="Times New Roman" w:cs="Times New Roman"/>
          <w:bCs/>
          <w:sz w:val="24"/>
          <w:szCs w:val="24"/>
          <w:u w:val="single"/>
        </w:rPr>
        <w:t>Приложения към Техническата спецификация:</w:t>
      </w:r>
    </w:p>
    <w:p w:rsidR="004D178F" w:rsidRDefault="004D178F" w:rsidP="005379FC">
      <w:pPr>
        <w:spacing w:after="0" w:line="240" w:lineRule="auto"/>
        <w:ind w:left="284" w:right="284"/>
        <w:jc w:val="both"/>
        <w:rPr>
          <w:rFonts w:ascii="Times New Roman" w:hAnsi="Times New Roman" w:cs="Times New Roman"/>
          <w:bCs/>
          <w:sz w:val="24"/>
          <w:szCs w:val="24"/>
        </w:rPr>
      </w:pPr>
    </w:p>
    <w:p w:rsidR="00B969DA" w:rsidRPr="00B969DA" w:rsidRDefault="00B969DA" w:rsidP="005379FC">
      <w:pPr>
        <w:spacing w:after="0" w:line="240" w:lineRule="auto"/>
        <w:ind w:left="284" w:right="284"/>
        <w:jc w:val="both"/>
        <w:rPr>
          <w:rFonts w:ascii="Times New Roman" w:hAnsi="Times New Roman" w:cs="Times New Roman"/>
          <w:bCs/>
          <w:sz w:val="24"/>
          <w:szCs w:val="24"/>
        </w:rPr>
      </w:pPr>
      <w:r w:rsidRPr="00B969DA">
        <w:rPr>
          <w:rFonts w:ascii="Times New Roman" w:hAnsi="Times New Roman" w:cs="Times New Roman"/>
          <w:bCs/>
          <w:sz w:val="24"/>
          <w:szCs w:val="24"/>
        </w:rPr>
        <w:t>Количествена сметка за изпълнение на строителните дейности.</w:t>
      </w:r>
    </w:p>
    <w:p w:rsidR="00DC30FA" w:rsidRPr="00DC30FA" w:rsidRDefault="00DC30FA" w:rsidP="005379FC">
      <w:pPr>
        <w:spacing w:after="0" w:line="240" w:lineRule="auto"/>
        <w:ind w:left="284" w:right="284"/>
        <w:jc w:val="both"/>
        <w:rPr>
          <w:rFonts w:ascii="Times New Roman" w:hAnsi="Times New Roman" w:cs="Times New Roman"/>
          <w:bCs/>
          <w:sz w:val="24"/>
          <w:szCs w:val="24"/>
        </w:rPr>
      </w:pPr>
    </w:p>
    <w:p w:rsidR="0029624B" w:rsidRPr="00B969DA" w:rsidRDefault="0029624B" w:rsidP="005379FC">
      <w:pPr>
        <w:spacing w:after="0" w:line="240" w:lineRule="auto"/>
        <w:ind w:left="284" w:right="284"/>
        <w:jc w:val="both"/>
        <w:rPr>
          <w:rFonts w:ascii="Times New Roman" w:hAnsi="Times New Roman" w:cs="Times New Roman"/>
          <w:bCs/>
          <w:sz w:val="24"/>
          <w:szCs w:val="24"/>
        </w:rPr>
      </w:pPr>
    </w:p>
    <w:sectPr w:rsidR="0029624B" w:rsidRPr="00B969DA" w:rsidSect="00ED71A9">
      <w:pgSz w:w="11906" w:h="16838" w:code="9"/>
      <w:pgMar w:top="1008" w:right="1008" w:bottom="1008" w:left="1008" w:header="706" w:footer="144" w:gutter="7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531" w:rsidRDefault="00FC1531" w:rsidP="00045422">
      <w:pPr>
        <w:spacing w:after="0" w:line="240" w:lineRule="auto"/>
      </w:pPr>
      <w:r>
        <w:separator/>
      </w:r>
    </w:p>
  </w:endnote>
  <w:endnote w:type="continuationSeparator" w:id="0">
    <w:p w:rsidR="00FC1531" w:rsidRDefault="00FC1531" w:rsidP="00045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531" w:rsidRDefault="00FC1531" w:rsidP="00045422">
      <w:pPr>
        <w:spacing w:after="0" w:line="240" w:lineRule="auto"/>
      </w:pPr>
      <w:r>
        <w:separator/>
      </w:r>
    </w:p>
  </w:footnote>
  <w:footnote w:type="continuationSeparator" w:id="0">
    <w:p w:rsidR="00FC1531" w:rsidRDefault="00FC1531" w:rsidP="000454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47EB0"/>
    <w:multiLevelType w:val="hybridMultilevel"/>
    <w:tmpl w:val="01101128"/>
    <w:lvl w:ilvl="0" w:tplc="04020001">
      <w:start w:val="1"/>
      <w:numFmt w:val="bullet"/>
      <w:lvlText w:val=""/>
      <w:lvlJc w:val="left"/>
      <w:pPr>
        <w:ind w:left="847" w:hanging="360"/>
      </w:pPr>
      <w:rPr>
        <w:rFonts w:ascii="Symbol" w:hAnsi="Symbol" w:hint="default"/>
      </w:rPr>
    </w:lvl>
    <w:lvl w:ilvl="1" w:tplc="04020003" w:tentative="1">
      <w:start w:val="1"/>
      <w:numFmt w:val="bullet"/>
      <w:lvlText w:val="o"/>
      <w:lvlJc w:val="left"/>
      <w:pPr>
        <w:ind w:left="1567" w:hanging="360"/>
      </w:pPr>
      <w:rPr>
        <w:rFonts w:ascii="Courier New" w:hAnsi="Courier New" w:cs="Courier New" w:hint="default"/>
      </w:rPr>
    </w:lvl>
    <w:lvl w:ilvl="2" w:tplc="04020005" w:tentative="1">
      <w:start w:val="1"/>
      <w:numFmt w:val="bullet"/>
      <w:lvlText w:val=""/>
      <w:lvlJc w:val="left"/>
      <w:pPr>
        <w:ind w:left="2287" w:hanging="360"/>
      </w:pPr>
      <w:rPr>
        <w:rFonts w:ascii="Wingdings" w:hAnsi="Wingdings" w:hint="default"/>
      </w:rPr>
    </w:lvl>
    <w:lvl w:ilvl="3" w:tplc="04020001" w:tentative="1">
      <w:start w:val="1"/>
      <w:numFmt w:val="bullet"/>
      <w:lvlText w:val=""/>
      <w:lvlJc w:val="left"/>
      <w:pPr>
        <w:ind w:left="3007" w:hanging="360"/>
      </w:pPr>
      <w:rPr>
        <w:rFonts w:ascii="Symbol" w:hAnsi="Symbol" w:hint="default"/>
      </w:rPr>
    </w:lvl>
    <w:lvl w:ilvl="4" w:tplc="04020003" w:tentative="1">
      <w:start w:val="1"/>
      <w:numFmt w:val="bullet"/>
      <w:lvlText w:val="o"/>
      <w:lvlJc w:val="left"/>
      <w:pPr>
        <w:ind w:left="3727" w:hanging="360"/>
      </w:pPr>
      <w:rPr>
        <w:rFonts w:ascii="Courier New" w:hAnsi="Courier New" w:cs="Courier New" w:hint="default"/>
      </w:rPr>
    </w:lvl>
    <w:lvl w:ilvl="5" w:tplc="04020005" w:tentative="1">
      <w:start w:val="1"/>
      <w:numFmt w:val="bullet"/>
      <w:lvlText w:val=""/>
      <w:lvlJc w:val="left"/>
      <w:pPr>
        <w:ind w:left="4447" w:hanging="360"/>
      </w:pPr>
      <w:rPr>
        <w:rFonts w:ascii="Wingdings" w:hAnsi="Wingdings" w:hint="default"/>
      </w:rPr>
    </w:lvl>
    <w:lvl w:ilvl="6" w:tplc="04020001" w:tentative="1">
      <w:start w:val="1"/>
      <w:numFmt w:val="bullet"/>
      <w:lvlText w:val=""/>
      <w:lvlJc w:val="left"/>
      <w:pPr>
        <w:ind w:left="5167" w:hanging="360"/>
      </w:pPr>
      <w:rPr>
        <w:rFonts w:ascii="Symbol" w:hAnsi="Symbol" w:hint="default"/>
      </w:rPr>
    </w:lvl>
    <w:lvl w:ilvl="7" w:tplc="04020003" w:tentative="1">
      <w:start w:val="1"/>
      <w:numFmt w:val="bullet"/>
      <w:lvlText w:val="o"/>
      <w:lvlJc w:val="left"/>
      <w:pPr>
        <w:ind w:left="5887" w:hanging="360"/>
      </w:pPr>
      <w:rPr>
        <w:rFonts w:ascii="Courier New" w:hAnsi="Courier New" w:cs="Courier New" w:hint="default"/>
      </w:rPr>
    </w:lvl>
    <w:lvl w:ilvl="8" w:tplc="04020005" w:tentative="1">
      <w:start w:val="1"/>
      <w:numFmt w:val="bullet"/>
      <w:lvlText w:val=""/>
      <w:lvlJc w:val="left"/>
      <w:pPr>
        <w:ind w:left="6607" w:hanging="360"/>
      </w:pPr>
      <w:rPr>
        <w:rFonts w:ascii="Wingdings" w:hAnsi="Wingdings" w:hint="default"/>
      </w:rPr>
    </w:lvl>
  </w:abstractNum>
  <w:abstractNum w:abstractNumId="1">
    <w:nsid w:val="0755686F"/>
    <w:multiLevelType w:val="multilevel"/>
    <w:tmpl w:val="1DB89EB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start w:val="1"/>
      <w:numFmt w:val="bullet"/>
      <w:lvlText w:val=""/>
      <w:lvlJc w:val="left"/>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6F4CD3"/>
    <w:multiLevelType w:val="hybridMultilevel"/>
    <w:tmpl w:val="EA568E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B206EC6"/>
    <w:multiLevelType w:val="multilevel"/>
    <w:tmpl w:val="DF4A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BD1A6F"/>
    <w:multiLevelType w:val="hybridMultilevel"/>
    <w:tmpl w:val="9D44AC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4AA4EF0"/>
    <w:multiLevelType w:val="multilevel"/>
    <w:tmpl w:val="3DE6FA0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F97CCE"/>
    <w:multiLevelType w:val="hybridMultilevel"/>
    <w:tmpl w:val="03D43D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BF439E6"/>
    <w:multiLevelType w:val="hybridMultilevel"/>
    <w:tmpl w:val="D4EAD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52F6389"/>
    <w:multiLevelType w:val="hybridMultilevel"/>
    <w:tmpl w:val="8004A06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nsid w:val="4AD76A53"/>
    <w:multiLevelType w:val="hybridMultilevel"/>
    <w:tmpl w:val="5C58FB36"/>
    <w:lvl w:ilvl="0" w:tplc="0402000D">
      <w:start w:val="1"/>
      <w:numFmt w:val="bullet"/>
      <w:lvlText w:val=""/>
      <w:lvlJc w:val="left"/>
      <w:pPr>
        <w:ind w:left="2720" w:hanging="360"/>
      </w:pPr>
      <w:rPr>
        <w:rFonts w:ascii="Wingdings" w:hAnsi="Wingdings" w:hint="default"/>
      </w:rPr>
    </w:lvl>
    <w:lvl w:ilvl="1" w:tplc="04020003" w:tentative="1">
      <w:start w:val="1"/>
      <w:numFmt w:val="bullet"/>
      <w:lvlText w:val="o"/>
      <w:lvlJc w:val="left"/>
      <w:pPr>
        <w:ind w:left="3440" w:hanging="360"/>
      </w:pPr>
      <w:rPr>
        <w:rFonts w:ascii="Courier New" w:hAnsi="Courier New" w:cs="Courier New" w:hint="default"/>
      </w:rPr>
    </w:lvl>
    <w:lvl w:ilvl="2" w:tplc="04020005" w:tentative="1">
      <w:start w:val="1"/>
      <w:numFmt w:val="bullet"/>
      <w:lvlText w:val=""/>
      <w:lvlJc w:val="left"/>
      <w:pPr>
        <w:ind w:left="4160" w:hanging="360"/>
      </w:pPr>
      <w:rPr>
        <w:rFonts w:ascii="Wingdings" w:hAnsi="Wingdings" w:hint="default"/>
      </w:rPr>
    </w:lvl>
    <w:lvl w:ilvl="3" w:tplc="04020001" w:tentative="1">
      <w:start w:val="1"/>
      <w:numFmt w:val="bullet"/>
      <w:lvlText w:val=""/>
      <w:lvlJc w:val="left"/>
      <w:pPr>
        <w:ind w:left="4880" w:hanging="360"/>
      </w:pPr>
      <w:rPr>
        <w:rFonts w:ascii="Symbol" w:hAnsi="Symbol" w:hint="default"/>
      </w:rPr>
    </w:lvl>
    <w:lvl w:ilvl="4" w:tplc="04020003" w:tentative="1">
      <w:start w:val="1"/>
      <w:numFmt w:val="bullet"/>
      <w:lvlText w:val="o"/>
      <w:lvlJc w:val="left"/>
      <w:pPr>
        <w:ind w:left="5600" w:hanging="360"/>
      </w:pPr>
      <w:rPr>
        <w:rFonts w:ascii="Courier New" w:hAnsi="Courier New" w:cs="Courier New" w:hint="default"/>
      </w:rPr>
    </w:lvl>
    <w:lvl w:ilvl="5" w:tplc="04020005" w:tentative="1">
      <w:start w:val="1"/>
      <w:numFmt w:val="bullet"/>
      <w:lvlText w:val=""/>
      <w:lvlJc w:val="left"/>
      <w:pPr>
        <w:ind w:left="6320" w:hanging="360"/>
      </w:pPr>
      <w:rPr>
        <w:rFonts w:ascii="Wingdings" w:hAnsi="Wingdings" w:hint="default"/>
      </w:rPr>
    </w:lvl>
    <w:lvl w:ilvl="6" w:tplc="04020001" w:tentative="1">
      <w:start w:val="1"/>
      <w:numFmt w:val="bullet"/>
      <w:lvlText w:val=""/>
      <w:lvlJc w:val="left"/>
      <w:pPr>
        <w:ind w:left="7040" w:hanging="360"/>
      </w:pPr>
      <w:rPr>
        <w:rFonts w:ascii="Symbol" w:hAnsi="Symbol" w:hint="default"/>
      </w:rPr>
    </w:lvl>
    <w:lvl w:ilvl="7" w:tplc="04020003" w:tentative="1">
      <w:start w:val="1"/>
      <w:numFmt w:val="bullet"/>
      <w:lvlText w:val="o"/>
      <w:lvlJc w:val="left"/>
      <w:pPr>
        <w:ind w:left="7760" w:hanging="360"/>
      </w:pPr>
      <w:rPr>
        <w:rFonts w:ascii="Courier New" w:hAnsi="Courier New" w:cs="Courier New" w:hint="default"/>
      </w:rPr>
    </w:lvl>
    <w:lvl w:ilvl="8" w:tplc="04020005" w:tentative="1">
      <w:start w:val="1"/>
      <w:numFmt w:val="bullet"/>
      <w:lvlText w:val=""/>
      <w:lvlJc w:val="left"/>
      <w:pPr>
        <w:ind w:left="8480" w:hanging="360"/>
      </w:pPr>
      <w:rPr>
        <w:rFonts w:ascii="Wingdings" w:hAnsi="Wingdings" w:hint="default"/>
      </w:rPr>
    </w:lvl>
  </w:abstractNum>
  <w:abstractNum w:abstractNumId="10">
    <w:nsid w:val="546B57E8"/>
    <w:multiLevelType w:val="hybridMultilevel"/>
    <w:tmpl w:val="5054105A"/>
    <w:lvl w:ilvl="0" w:tplc="93C097D2">
      <w:start w:val="1"/>
      <w:numFmt w:val="bullet"/>
      <w:lvlText w:val="•"/>
      <w:lvlJc w:val="left"/>
      <w:pPr>
        <w:ind w:left="8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362D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4904E8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74A5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68FE6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58CE4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6A48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FC9BA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6C91D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5C6D0C7B"/>
    <w:multiLevelType w:val="multilevel"/>
    <w:tmpl w:val="04904938"/>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696F37"/>
    <w:multiLevelType w:val="hybridMultilevel"/>
    <w:tmpl w:val="D72090C8"/>
    <w:lvl w:ilvl="0" w:tplc="04020001">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nsid w:val="74FA6CAE"/>
    <w:multiLevelType w:val="hybridMultilevel"/>
    <w:tmpl w:val="27184B8C"/>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11"/>
  </w:num>
  <w:num w:numId="6">
    <w:abstractNumId w:val="5"/>
  </w:num>
  <w:num w:numId="7">
    <w:abstractNumId w:val="6"/>
  </w:num>
  <w:num w:numId="8">
    <w:abstractNumId w:val="9"/>
  </w:num>
  <w:num w:numId="9">
    <w:abstractNumId w:val="12"/>
  </w:num>
  <w:num w:numId="10">
    <w:abstractNumId w:val="8"/>
  </w:num>
  <w:num w:numId="11">
    <w:abstractNumId w:val="7"/>
  </w:num>
  <w:num w:numId="12">
    <w:abstractNumId w:val="10"/>
  </w:num>
  <w:num w:numId="13">
    <w:abstractNumId w:val="0"/>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2854"/>
    <w:rsid w:val="000144A2"/>
    <w:rsid w:val="00015CFB"/>
    <w:rsid w:val="00023A5C"/>
    <w:rsid w:val="00023B23"/>
    <w:rsid w:val="000313B5"/>
    <w:rsid w:val="0003473C"/>
    <w:rsid w:val="00036EBB"/>
    <w:rsid w:val="000375F5"/>
    <w:rsid w:val="00037FAA"/>
    <w:rsid w:val="00044871"/>
    <w:rsid w:val="00045422"/>
    <w:rsid w:val="000504D4"/>
    <w:rsid w:val="00055FDE"/>
    <w:rsid w:val="0008025A"/>
    <w:rsid w:val="0008120C"/>
    <w:rsid w:val="00083A70"/>
    <w:rsid w:val="00083B83"/>
    <w:rsid w:val="00096480"/>
    <w:rsid w:val="00096664"/>
    <w:rsid w:val="000A0BDB"/>
    <w:rsid w:val="000A1DD4"/>
    <w:rsid w:val="000A7385"/>
    <w:rsid w:val="000B20F7"/>
    <w:rsid w:val="000B2154"/>
    <w:rsid w:val="000B2A04"/>
    <w:rsid w:val="000B378A"/>
    <w:rsid w:val="000C2C2B"/>
    <w:rsid w:val="000C41A1"/>
    <w:rsid w:val="000C45CF"/>
    <w:rsid w:val="000C6547"/>
    <w:rsid w:val="000D136B"/>
    <w:rsid w:val="000D59A5"/>
    <w:rsid w:val="000D639A"/>
    <w:rsid w:val="000D6D5A"/>
    <w:rsid w:val="000E5B1B"/>
    <w:rsid w:val="000F6AFC"/>
    <w:rsid w:val="00114FFA"/>
    <w:rsid w:val="0012099E"/>
    <w:rsid w:val="00120E27"/>
    <w:rsid w:val="0012547C"/>
    <w:rsid w:val="00127B15"/>
    <w:rsid w:val="00127CC6"/>
    <w:rsid w:val="001323F9"/>
    <w:rsid w:val="001324AF"/>
    <w:rsid w:val="0015004A"/>
    <w:rsid w:val="00154B98"/>
    <w:rsid w:val="00155001"/>
    <w:rsid w:val="00155022"/>
    <w:rsid w:val="001602DF"/>
    <w:rsid w:val="0016091F"/>
    <w:rsid w:val="00167AD0"/>
    <w:rsid w:val="0017052C"/>
    <w:rsid w:val="00171E3E"/>
    <w:rsid w:val="00177182"/>
    <w:rsid w:val="001843C4"/>
    <w:rsid w:val="00184A10"/>
    <w:rsid w:val="001923B8"/>
    <w:rsid w:val="00196649"/>
    <w:rsid w:val="001A43F8"/>
    <w:rsid w:val="001B25BF"/>
    <w:rsid w:val="001B25F3"/>
    <w:rsid w:val="001C00A8"/>
    <w:rsid w:val="001D3F24"/>
    <w:rsid w:val="001D64EA"/>
    <w:rsid w:val="001D68C6"/>
    <w:rsid w:val="001D7D7E"/>
    <w:rsid w:val="001E11CE"/>
    <w:rsid w:val="001E1A01"/>
    <w:rsid w:val="001E2B36"/>
    <w:rsid w:val="001E4FD8"/>
    <w:rsid w:val="001E5105"/>
    <w:rsid w:val="001E6CFF"/>
    <w:rsid w:val="00201970"/>
    <w:rsid w:val="002140F4"/>
    <w:rsid w:val="00215F90"/>
    <w:rsid w:val="002165F0"/>
    <w:rsid w:val="00222FAF"/>
    <w:rsid w:val="00224CB1"/>
    <w:rsid w:val="00240931"/>
    <w:rsid w:val="00245A7D"/>
    <w:rsid w:val="002514A3"/>
    <w:rsid w:val="002562DE"/>
    <w:rsid w:val="002563C0"/>
    <w:rsid w:val="00263123"/>
    <w:rsid w:val="00265F78"/>
    <w:rsid w:val="00267977"/>
    <w:rsid w:val="0027009B"/>
    <w:rsid w:val="00272141"/>
    <w:rsid w:val="00273143"/>
    <w:rsid w:val="00275C71"/>
    <w:rsid w:val="00282FE9"/>
    <w:rsid w:val="00284514"/>
    <w:rsid w:val="002942AD"/>
    <w:rsid w:val="0029624B"/>
    <w:rsid w:val="002A1DF4"/>
    <w:rsid w:val="002A6CEE"/>
    <w:rsid w:val="002A7159"/>
    <w:rsid w:val="002B2438"/>
    <w:rsid w:val="002C4761"/>
    <w:rsid w:val="002C6111"/>
    <w:rsid w:val="002D224F"/>
    <w:rsid w:val="002D5FB2"/>
    <w:rsid w:val="002E0EB0"/>
    <w:rsid w:val="002E505C"/>
    <w:rsid w:val="002F3AA8"/>
    <w:rsid w:val="002F4ADA"/>
    <w:rsid w:val="00304E4B"/>
    <w:rsid w:val="00306C63"/>
    <w:rsid w:val="00310C54"/>
    <w:rsid w:val="0031108D"/>
    <w:rsid w:val="003112C8"/>
    <w:rsid w:val="00311420"/>
    <w:rsid w:val="00311D03"/>
    <w:rsid w:val="003126AA"/>
    <w:rsid w:val="00313F91"/>
    <w:rsid w:val="003147C6"/>
    <w:rsid w:val="003209BF"/>
    <w:rsid w:val="003271A2"/>
    <w:rsid w:val="00332887"/>
    <w:rsid w:val="0034197D"/>
    <w:rsid w:val="00341ED2"/>
    <w:rsid w:val="00342154"/>
    <w:rsid w:val="00344B56"/>
    <w:rsid w:val="00355518"/>
    <w:rsid w:val="00364937"/>
    <w:rsid w:val="00370C3B"/>
    <w:rsid w:val="00371F58"/>
    <w:rsid w:val="0037443A"/>
    <w:rsid w:val="003762E6"/>
    <w:rsid w:val="00381F29"/>
    <w:rsid w:val="00386B43"/>
    <w:rsid w:val="00387B48"/>
    <w:rsid w:val="00390E80"/>
    <w:rsid w:val="003A1345"/>
    <w:rsid w:val="003B088D"/>
    <w:rsid w:val="003B131D"/>
    <w:rsid w:val="003C0DBB"/>
    <w:rsid w:val="003C3A20"/>
    <w:rsid w:val="003C42B6"/>
    <w:rsid w:val="003D025D"/>
    <w:rsid w:val="003D25B1"/>
    <w:rsid w:val="003D43E8"/>
    <w:rsid w:val="003E0936"/>
    <w:rsid w:val="003E1FC4"/>
    <w:rsid w:val="003F0F60"/>
    <w:rsid w:val="00401476"/>
    <w:rsid w:val="00402B26"/>
    <w:rsid w:val="004044EE"/>
    <w:rsid w:val="0041376F"/>
    <w:rsid w:val="004140ED"/>
    <w:rsid w:val="00414618"/>
    <w:rsid w:val="00416FCE"/>
    <w:rsid w:val="00422137"/>
    <w:rsid w:val="00422FC6"/>
    <w:rsid w:val="0042310F"/>
    <w:rsid w:val="00424B9F"/>
    <w:rsid w:val="00426E61"/>
    <w:rsid w:val="00430BBD"/>
    <w:rsid w:val="00431938"/>
    <w:rsid w:val="004323C1"/>
    <w:rsid w:val="004375CB"/>
    <w:rsid w:val="00442D1D"/>
    <w:rsid w:val="004430DB"/>
    <w:rsid w:val="00460E72"/>
    <w:rsid w:val="004668A5"/>
    <w:rsid w:val="004668D8"/>
    <w:rsid w:val="0047126C"/>
    <w:rsid w:val="00474A33"/>
    <w:rsid w:val="00474D27"/>
    <w:rsid w:val="00482BCE"/>
    <w:rsid w:val="00487C1D"/>
    <w:rsid w:val="00492D66"/>
    <w:rsid w:val="004940BE"/>
    <w:rsid w:val="00497DA1"/>
    <w:rsid w:val="004A3870"/>
    <w:rsid w:val="004A5E5B"/>
    <w:rsid w:val="004A623B"/>
    <w:rsid w:val="004B50C8"/>
    <w:rsid w:val="004B755C"/>
    <w:rsid w:val="004C2D09"/>
    <w:rsid w:val="004C44E9"/>
    <w:rsid w:val="004D178F"/>
    <w:rsid w:val="004D570C"/>
    <w:rsid w:val="004E7D62"/>
    <w:rsid w:val="004F5B8C"/>
    <w:rsid w:val="00501AA7"/>
    <w:rsid w:val="00505EEF"/>
    <w:rsid w:val="0050792D"/>
    <w:rsid w:val="00511025"/>
    <w:rsid w:val="0051787D"/>
    <w:rsid w:val="0052647E"/>
    <w:rsid w:val="00526E04"/>
    <w:rsid w:val="00531592"/>
    <w:rsid w:val="005336CD"/>
    <w:rsid w:val="0053527D"/>
    <w:rsid w:val="00535428"/>
    <w:rsid w:val="005379FC"/>
    <w:rsid w:val="00542BE0"/>
    <w:rsid w:val="0055149B"/>
    <w:rsid w:val="00551931"/>
    <w:rsid w:val="00551A13"/>
    <w:rsid w:val="005531EA"/>
    <w:rsid w:val="00557E32"/>
    <w:rsid w:val="005737E2"/>
    <w:rsid w:val="0058557D"/>
    <w:rsid w:val="00593FA8"/>
    <w:rsid w:val="005956F5"/>
    <w:rsid w:val="005978C6"/>
    <w:rsid w:val="005A0471"/>
    <w:rsid w:val="005A511B"/>
    <w:rsid w:val="005A5323"/>
    <w:rsid w:val="005B12B6"/>
    <w:rsid w:val="005B295C"/>
    <w:rsid w:val="005B6271"/>
    <w:rsid w:val="005C3E82"/>
    <w:rsid w:val="005C769C"/>
    <w:rsid w:val="005E0464"/>
    <w:rsid w:val="005E2CEA"/>
    <w:rsid w:val="00603741"/>
    <w:rsid w:val="006043EE"/>
    <w:rsid w:val="00604A70"/>
    <w:rsid w:val="00605B84"/>
    <w:rsid w:val="00606CAD"/>
    <w:rsid w:val="006075CE"/>
    <w:rsid w:val="00610655"/>
    <w:rsid w:val="0061289F"/>
    <w:rsid w:val="00613782"/>
    <w:rsid w:val="00614477"/>
    <w:rsid w:val="006208CE"/>
    <w:rsid w:val="00621C12"/>
    <w:rsid w:val="00623685"/>
    <w:rsid w:val="00625E00"/>
    <w:rsid w:val="00627F8A"/>
    <w:rsid w:val="006302FF"/>
    <w:rsid w:val="00631C3D"/>
    <w:rsid w:val="00634054"/>
    <w:rsid w:val="00634F5B"/>
    <w:rsid w:val="006415B7"/>
    <w:rsid w:val="00643659"/>
    <w:rsid w:val="00644005"/>
    <w:rsid w:val="00646BCE"/>
    <w:rsid w:val="006511E0"/>
    <w:rsid w:val="00653F4E"/>
    <w:rsid w:val="0065631F"/>
    <w:rsid w:val="00661F53"/>
    <w:rsid w:val="0066581F"/>
    <w:rsid w:val="00670C29"/>
    <w:rsid w:val="0068153B"/>
    <w:rsid w:val="006852CB"/>
    <w:rsid w:val="00693738"/>
    <w:rsid w:val="006938E1"/>
    <w:rsid w:val="00696067"/>
    <w:rsid w:val="00696FE0"/>
    <w:rsid w:val="006A0A6B"/>
    <w:rsid w:val="006A16E9"/>
    <w:rsid w:val="006A2855"/>
    <w:rsid w:val="006A3584"/>
    <w:rsid w:val="006A6D5A"/>
    <w:rsid w:val="006B726E"/>
    <w:rsid w:val="006B7848"/>
    <w:rsid w:val="006C0E6B"/>
    <w:rsid w:val="006D17A6"/>
    <w:rsid w:val="006D6A5B"/>
    <w:rsid w:val="006D7242"/>
    <w:rsid w:val="006E3202"/>
    <w:rsid w:val="006F0E28"/>
    <w:rsid w:val="006F5E3B"/>
    <w:rsid w:val="006F6E30"/>
    <w:rsid w:val="00706D08"/>
    <w:rsid w:val="00713FB4"/>
    <w:rsid w:val="0071598F"/>
    <w:rsid w:val="007163E7"/>
    <w:rsid w:val="0072104D"/>
    <w:rsid w:val="007258E9"/>
    <w:rsid w:val="00726CAE"/>
    <w:rsid w:val="00726ED4"/>
    <w:rsid w:val="00733FDD"/>
    <w:rsid w:val="0073484B"/>
    <w:rsid w:val="0073751D"/>
    <w:rsid w:val="0074375A"/>
    <w:rsid w:val="0074424D"/>
    <w:rsid w:val="007513BD"/>
    <w:rsid w:val="00752507"/>
    <w:rsid w:val="0075460E"/>
    <w:rsid w:val="00761FAA"/>
    <w:rsid w:val="00762FC4"/>
    <w:rsid w:val="0076494E"/>
    <w:rsid w:val="0076645A"/>
    <w:rsid w:val="00767260"/>
    <w:rsid w:val="00774F16"/>
    <w:rsid w:val="00777278"/>
    <w:rsid w:val="00792854"/>
    <w:rsid w:val="007958C6"/>
    <w:rsid w:val="0079656B"/>
    <w:rsid w:val="0079742F"/>
    <w:rsid w:val="007A4AA5"/>
    <w:rsid w:val="007B125C"/>
    <w:rsid w:val="007B28C3"/>
    <w:rsid w:val="007C7068"/>
    <w:rsid w:val="007E0F70"/>
    <w:rsid w:val="007E2C9D"/>
    <w:rsid w:val="00802F10"/>
    <w:rsid w:val="008068EC"/>
    <w:rsid w:val="00810C3F"/>
    <w:rsid w:val="00813863"/>
    <w:rsid w:val="0081522D"/>
    <w:rsid w:val="00820701"/>
    <w:rsid w:val="00820FC0"/>
    <w:rsid w:val="008214E7"/>
    <w:rsid w:val="0082752D"/>
    <w:rsid w:val="00827729"/>
    <w:rsid w:val="008343B5"/>
    <w:rsid w:val="00835DDD"/>
    <w:rsid w:val="008379DF"/>
    <w:rsid w:val="00840A37"/>
    <w:rsid w:val="00846710"/>
    <w:rsid w:val="00847CD0"/>
    <w:rsid w:val="0085398A"/>
    <w:rsid w:val="00867D9F"/>
    <w:rsid w:val="00871097"/>
    <w:rsid w:val="00880310"/>
    <w:rsid w:val="00880DCB"/>
    <w:rsid w:val="00882ED6"/>
    <w:rsid w:val="0088583C"/>
    <w:rsid w:val="00890720"/>
    <w:rsid w:val="008B3006"/>
    <w:rsid w:val="008B56D0"/>
    <w:rsid w:val="008C6CEC"/>
    <w:rsid w:val="008D3115"/>
    <w:rsid w:val="008D4AD1"/>
    <w:rsid w:val="008D56FA"/>
    <w:rsid w:val="008D5BF7"/>
    <w:rsid w:val="008E5DD7"/>
    <w:rsid w:val="008F15B9"/>
    <w:rsid w:val="008F400D"/>
    <w:rsid w:val="008F4B34"/>
    <w:rsid w:val="008F53B8"/>
    <w:rsid w:val="00903E5A"/>
    <w:rsid w:val="00917FF0"/>
    <w:rsid w:val="00926EF1"/>
    <w:rsid w:val="009272E0"/>
    <w:rsid w:val="00935A76"/>
    <w:rsid w:val="00937BBC"/>
    <w:rsid w:val="00940AF8"/>
    <w:rsid w:val="0094121E"/>
    <w:rsid w:val="009416A4"/>
    <w:rsid w:val="00947603"/>
    <w:rsid w:val="00952084"/>
    <w:rsid w:val="00963B1E"/>
    <w:rsid w:val="00964EA5"/>
    <w:rsid w:val="0097069D"/>
    <w:rsid w:val="00975BFB"/>
    <w:rsid w:val="00976D3E"/>
    <w:rsid w:val="00987960"/>
    <w:rsid w:val="0099259A"/>
    <w:rsid w:val="00992946"/>
    <w:rsid w:val="00992B0C"/>
    <w:rsid w:val="009931B3"/>
    <w:rsid w:val="00995DD7"/>
    <w:rsid w:val="00995EB0"/>
    <w:rsid w:val="009A0A17"/>
    <w:rsid w:val="009B01AF"/>
    <w:rsid w:val="009B4BC9"/>
    <w:rsid w:val="009C1221"/>
    <w:rsid w:val="009D3339"/>
    <w:rsid w:val="009D5A51"/>
    <w:rsid w:val="009E1637"/>
    <w:rsid w:val="009F530A"/>
    <w:rsid w:val="00A01C80"/>
    <w:rsid w:val="00A07021"/>
    <w:rsid w:val="00A124B3"/>
    <w:rsid w:val="00A1404B"/>
    <w:rsid w:val="00A2179F"/>
    <w:rsid w:val="00A233EE"/>
    <w:rsid w:val="00A35786"/>
    <w:rsid w:val="00A36FAD"/>
    <w:rsid w:val="00A40590"/>
    <w:rsid w:val="00A42D46"/>
    <w:rsid w:val="00A4758C"/>
    <w:rsid w:val="00A67C34"/>
    <w:rsid w:val="00A7057D"/>
    <w:rsid w:val="00A70A9A"/>
    <w:rsid w:val="00A754BA"/>
    <w:rsid w:val="00A810BB"/>
    <w:rsid w:val="00A8532B"/>
    <w:rsid w:val="00A86B25"/>
    <w:rsid w:val="00A87292"/>
    <w:rsid w:val="00A90F6B"/>
    <w:rsid w:val="00A91E23"/>
    <w:rsid w:val="00A92013"/>
    <w:rsid w:val="00AA72BA"/>
    <w:rsid w:val="00AA7923"/>
    <w:rsid w:val="00AB221A"/>
    <w:rsid w:val="00AB293C"/>
    <w:rsid w:val="00AC26B7"/>
    <w:rsid w:val="00AC73A5"/>
    <w:rsid w:val="00AC7CC9"/>
    <w:rsid w:val="00AD131F"/>
    <w:rsid w:val="00AD1620"/>
    <w:rsid w:val="00AD1819"/>
    <w:rsid w:val="00AD2E89"/>
    <w:rsid w:val="00AD602B"/>
    <w:rsid w:val="00AE3183"/>
    <w:rsid w:val="00AE5916"/>
    <w:rsid w:val="00AF04E4"/>
    <w:rsid w:val="00AF2B7A"/>
    <w:rsid w:val="00AF50EA"/>
    <w:rsid w:val="00B044D0"/>
    <w:rsid w:val="00B05FE4"/>
    <w:rsid w:val="00B075EA"/>
    <w:rsid w:val="00B13172"/>
    <w:rsid w:val="00B17E05"/>
    <w:rsid w:val="00B20CF8"/>
    <w:rsid w:val="00B25FDC"/>
    <w:rsid w:val="00B324DE"/>
    <w:rsid w:val="00B36870"/>
    <w:rsid w:val="00B45C0B"/>
    <w:rsid w:val="00B47560"/>
    <w:rsid w:val="00B539D8"/>
    <w:rsid w:val="00B5554D"/>
    <w:rsid w:val="00B56B2A"/>
    <w:rsid w:val="00B61A84"/>
    <w:rsid w:val="00B61F7B"/>
    <w:rsid w:val="00B6520F"/>
    <w:rsid w:val="00B67D44"/>
    <w:rsid w:val="00B70F36"/>
    <w:rsid w:val="00B75459"/>
    <w:rsid w:val="00B774F0"/>
    <w:rsid w:val="00B80177"/>
    <w:rsid w:val="00B80D5C"/>
    <w:rsid w:val="00B850EA"/>
    <w:rsid w:val="00B94792"/>
    <w:rsid w:val="00B96359"/>
    <w:rsid w:val="00B969DA"/>
    <w:rsid w:val="00BA5EBB"/>
    <w:rsid w:val="00BB12A3"/>
    <w:rsid w:val="00BC2730"/>
    <w:rsid w:val="00BD1710"/>
    <w:rsid w:val="00BD1C12"/>
    <w:rsid w:val="00BD79B5"/>
    <w:rsid w:val="00BF14D9"/>
    <w:rsid w:val="00BF530E"/>
    <w:rsid w:val="00C011EF"/>
    <w:rsid w:val="00C04501"/>
    <w:rsid w:val="00C04686"/>
    <w:rsid w:val="00C12554"/>
    <w:rsid w:val="00C1301B"/>
    <w:rsid w:val="00C13537"/>
    <w:rsid w:val="00C20812"/>
    <w:rsid w:val="00C351B9"/>
    <w:rsid w:val="00C36A5F"/>
    <w:rsid w:val="00C422FC"/>
    <w:rsid w:val="00C43F43"/>
    <w:rsid w:val="00C44D8D"/>
    <w:rsid w:val="00C51999"/>
    <w:rsid w:val="00C5368B"/>
    <w:rsid w:val="00C568F3"/>
    <w:rsid w:val="00C57707"/>
    <w:rsid w:val="00C628B1"/>
    <w:rsid w:val="00C6455D"/>
    <w:rsid w:val="00C6541F"/>
    <w:rsid w:val="00C721D4"/>
    <w:rsid w:val="00C752F0"/>
    <w:rsid w:val="00C900B0"/>
    <w:rsid w:val="00C93D9E"/>
    <w:rsid w:val="00C94C00"/>
    <w:rsid w:val="00C97CBB"/>
    <w:rsid w:val="00C97D6D"/>
    <w:rsid w:val="00CA054F"/>
    <w:rsid w:val="00CA5A10"/>
    <w:rsid w:val="00CB21F6"/>
    <w:rsid w:val="00CB30DB"/>
    <w:rsid w:val="00CB4A78"/>
    <w:rsid w:val="00CB4DEA"/>
    <w:rsid w:val="00CB54CC"/>
    <w:rsid w:val="00CC0B7A"/>
    <w:rsid w:val="00CC334C"/>
    <w:rsid w:val="00CC40BB"/>
    <w:rsid w:val="00CC5B5D"/>
    <w:rsid w:val="00CC5DAA"/>
    <w:rsid w:val="00CC7B76"/>
    <w:rsid w:val="00CD07D6"/>
    <w:rsid w:val="00CD1B4E"/>
    <w:rsid w:val="00CD4F89"/>
    <w:rsid w:val="00CD53EA"/>
    <w:rsid w:val="00CE20AF"/>
    <w:rsid w:val="00CF5048"/>
    <w:rsid w:val="00CF5426"/>
    <w:rsid w:val="00CF7249"/>
    <w:rsid w:val="00D1360C"/>
    <w:rsid w:val="00D13AEC"/>
    <w:rsid w:val="00D16FC1"/>
    <w:rsid w:val="00D21B85"/>
    <w:rsid w:val="00D21E6D"/>
    <w:rsid w:val="00D252BC"/>
    <w:rsid w:val="00D26172"/>
    <w:rsid w:val="00D30C83"/>
    <w:rsid w:val="00D34FF1"/>
    <w:rsid w:val="00D36F52"/>
    <w:rsid w:val="00D40781"/>
    <w:rsid w:val="00D44AA4"/>
    <w:rsid w:val="00D51D1A"/>
    <w:rsid w:val="00D52585"/>
    <w:rsid w:val="00D56607"/>
    <w:rsid w:val="00D62442"/>
    <w:rsid w:val="00D71C17"/>
    <w:rsid w:val="00D73871"/>
    <w:rsid w:val="00D81EA6"/>
    <w:rsid w:val="00D8448F"/>
    <w:rsid w:val="00D87081"/>
    <w:rsid w:val="00D91600"/>
    <w:rsid w:val="00D94600"/>
    <w:rsid w:val="00D952AD"/>
    <w:rsid w:val="00D968E6"/>
    <w:rsid w:val="00DA07CE"/>
    <w:rsid w:val="00DA22B2"/>
    <w:rsid w:val="00DA3E92"/>
    <w:rsid w:val="00DA5140"/>
    <w:rsid w:val="00DB1444"/>
    <w:rsid w:val="00DB1F30"/>
    <w:rsid w:val="00DB5787"/>
    <w:rsid w:val="00DC0099"/>
    <w:rsid w:val="00DC3049"/>
    <w:rsid w:val="00DC30FA"/>
    <w:rsid w:val="00DC4348"/>
    <w:rsid w:val="00DC6E75"/>
    <w:rsid w:val="00DD02A2"/>
    <w:rsid w:val="00DE0C60"/>
    <w:rsid w:val="00DE4A2B"/>
    <w:rsid w:val="00DE5D8B"/>
    <w:rsid w:val="00DE6A70"/>
    <w:rsid w:val="00DF2222"/>
    <w:rsid w:val="00DF2472"/>
    <w:rsid w:val="00DF2D72"/>
    <w:rsid w:val="00DF305B"/>
    <w:rsid w:val="00DF49B7"/>
    <w:rsid w:val="00DF519F"/>
    <w:rsid w:val="00E037AF"/>
    <w:rsid w:val="00E06B0E"/>
    <w:rsid w:val="00E13CA1"/>
    <w:rsid w:val="00E24088"/>
    <w:rsid w:val="00E24CE0"/>
    <w:rsid w:val="00E275D9"/>
    <w:rsid w:val="00E324E7"/>
    <w:rsid w:val="00E342A4"/>
    <w:rsid w:val="00E37819"/>
    <w:rsid w:val="00E41500"/>
    <w:rsid w:val="00E44C9E"/>
    <w:rsid w:val="00E45AB9"/>
    <w:rsid w:val="00E500DC"/>
    <w:rsid w:val="00E5264D"/>
    <w:rsid w:val="00E5277A"/>
    <w:rsid w:val="00E56428"/>
    <w:rsid w:val="00E56E99"/>
    <w:rsid w:val="00E6179F"/>
    <w:rsid w:val="00E635FB"/>
    <w:rsid w:val="00E7175F"/>
    <w:rsid w:val="00E763E1"/>
    <w:rsid w:val="00E769F1"/>
    <w:rsid w:val="00E8466B"/>
    <w:rsid w:val="00E872FB"/>
    <w:rsid w:val="00E901F0"/>
    <w:rsid w:val="00E92D18"/>
    <w:rsid w:val="00EA1592"/>
    <w:rsid w:val="00EA68AB"/>
    <w:rsid w:val="00EB2404"/>
    <w:rsid w:val="00EB3346"/>
    <w:rsid w:val="00EB4074"/>
    <w:rsid w:val="00EC20E5"/>
    <w:rsid w:val="00EC707C"/>
    <w:rsid w:val="00ED4004"/>
    <w:rsid w:val="00ED4F48"/>
    <w:rsid w:val="00ED71A9"/>
    <w:rsid w:val="00EE421D"/>
    <w:rsid w:val="00EE4A15"/>
    <w:rsid w:val="00EE5AB0"/>
    <w:rsid w:val="00EF1C42"/>
    <w:rsid w:val="00EF3589"/>
    <w:rsid w:val="00EF5525"/>
    <w:rsid w:val="00F00ABD"/>
    <w:rsid w:val="00F01D43"/>
    <w:rsid w:val="00F033CD"/>
    <w:rsid w:val="00F033E6"/>
    <w:rsid w:val="00F127C9"/>
    <w:rsid w:val="00F13FB1"/>
    <w:rsid w:val="00F21A1A"/>
    <w:rsid w:val="00F21C51"/>
    <w:rsid w:val="00F243EB"/>
    <w:rsid w:val="00F24750"/>
    <w:rsid w:val="00F32C12"/>
    <w:rsid w:val="00F40F6D"/>
    <w:rsid w:val="00F465A8"/>
    <w:rsid w:val="00F56331"/>
    <w:rsid w:val="00F601AA"/>
    <w:rsid w:val="00F67F00"/>
    <w:rsid w:val="00F70222"/>
    <w:rsid w:val="00F73526"/>
    <w:rsid w:val="00F74069"/>
    <w:rsid w:val="00F85E79"/>
    <w:rsid w:val="00F86B17"/>
    <w:rsid w:val="00F87285"/>
    <w:rsid w:val="00F90AF5"/>
    <w:rsid w:val="00F93F2A"/>
    <w:rsid w:val="00F97772"/>
    <w:rsid w:val="00F977AC"/>
    <w:rsid w:val="00FA0576"/>
    <w:rsid w:val="00FA09FF"/>
    <w:rsid w:val="00FA3F90"/>
    <w:rsid w:val="00FA6A55"/>
    <w:rsid w:val="00FB46DC"/>
    <w:rsid w:val="00FC02B4"/>
    <w:rsid w:val="00FC1531"/>
    <w:rsid w:val="00FD22C5"/>
    <w:rsid w:val="00FD22F3"/>
    <w:rsid w:val="00FD2E26"/>
    <w:rsid w:val="00FD5958"/>
    <w:rsid w:val="00FE6919"/>
    <w:rsid w:val="00FF4D93"/>
    <w:rsid w:val="00FF75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26B5BD9-4295-4C5F-8CCB-885B11BA4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AB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
    <w:name w:val="Знак Char Знак Char Знак Char Знак Знак Знак"/>
    <w:basedOn w:val="a"/>
    <w:uiPriority w:val="99"/>
    <w:rsid w:val="00B774F0"/>
    <w:pPr>
      <w:widowControl w:val="0"/>
      <w:tabs>
        <w:tab w:val="left" w:pos="709"/>
      </w:tabs>
      <w:suppressAutoHyphens/>
      <w:spacing w:after="0" w:line="240" w:lineRule="auto"/>
    </w:pPr>
    <w:rPr>
      <w:rFonts w:ascii="Tahoma" w:hAnsi="Tahoma" w:cs="Tahoma"/>
      <w:kern w:val="1"/>
      <w:sz w:val="24"/>
      <w:szCs w:val="24"/>
      <w:lang w:val="pl-PL" w:eastAsia="pl-PL"/>
    </w:rPr>
  </w:style>
  <w:style w:type="paragraph" w:styleId="a3">
    <w:name w:val="List Paragraph"/>
    <w:basedOn w:val="a"/>
    <w:uiPriority w:val="34"/>
    <w:qFormat/>
    <w:rsid w:val="00474A33"/>
    <w:pPr>
      <w:ind w:left="720"/>
      <w:contextualSpacing/>
    </w:pPr>
  </w:style>
  <w:style w:type="paragraph" w:customStyle="1" w:styleId="CharCharChar1">
    <w:name w:val="Знак Char Знак Char Знак Char Знак Знак Знак1"/>
    <w:basedOn w:val="a"/>
    <w:uiPriority w:val="99"/>
    <w:rsid w:val="0012547C"/>
    <w:pPr>
      <w:widowControl w:val="0"/>
      <w:tabs>
        <w:tab w:val="left" w:pos="709"/>
      </w:tabs>
      <w:suppressAutoHyphens/>
      <w:spacing w:after="0" w:line="240" w:lineRule="auto"/>
    </w:pPr>
    <w:rPr>
      <w:rFonts w:ascii="Tahoma" w:hAnsi="Tahoma" w:cs="Tahoma"/>
      <w:kern w:val="1"/>
      <w:sz w:val="24"/>
      <w:szCs w:val="24"/>
      <w:lang w:val="pl-PL" w:eastAsia="pl-PL"/>
    </w:rPr>
  </w:style>
  <w:style w:type="paragraph" w:styleId="a4">
    <w:name w:val="Balloon Text"/>
    <w:basedOn w:val="a"/>
    <w:link w:val="a5"/>
    <w:uiPriority w:val="99"/>
    <w:semiHidden/>
    <w:rsid w:val="0079656B"/>
    <w:pPr>
      <w:spacing w:after="0" w:line="240" w:lineRule="auto"/>
    </w:pPr>
    <w:rPr>
      <w:rFonts w:ascii="Tahoma" w:hAnsi="Tahoma" w:cs="Tahoma"/>
      <w:sz w:val="16"/>
      <w:szCs w:val="16"/>
    </w:rPr>
  </w:style>
  <w:style w:type="character" w:customStyle="1" w:styleId="a5">
    <w:name w:val="Изнесен текст Знак"/>
    <w:link w:val="a4"/>
    <w:uiPriority w:val="99"/>
    <w:semiHidden/>
    <w:rsid w:val="0079656B"/>
    <w:rPr>
      <w:rFonts w:ascii="Tahoma" w:hAnsi="Tahoma" w:cs="Tahoma"/>
      <w:sz w:val="16"/>
      <w:szCs w:val="16"/>
    </w:rPr>
  </w:style>
  <w:style w:type="paragraph" w:customStyle="1" w:styleId="CharCharCharCharCharChar">
    <w:name w:val="Char Char Char Char Знак Знак Char Знак Знак Знак Char"/>
    <w:basedOn w:val="a"/>
    <w:uiPriority w:val="99"/>
    <w:rsid w:val="00D44AA4"/>
    <w:pPr>
      <w:tabs>
        <w:tab w:val="left" w:pos="709"/>
      </w:tabs>
      <w:spacing w:after="0" w:line="240" w:lineRule="auto"/>
    </w:pPr>
    <w:rPr>
      <w:rFonts w:ascii="Tahoma" w:hAnsi="Tahoma" w:cs="Tahoma"/>
      <w:sz w:val="24"/>
      <w:szCs w:val="24"/>
      <w:lang w:val="pl-PL" w:eastAsia="pl-PL"/>
    </w:rPr>
  </w:style>
  <w:style w:type="character" w:styleId="a6">
    <w:name w:val="Strong"/>
    <w:uiPriority w:val="99"/>
    <w:qFormat/>
    <w:rsid w:val="00D44AA4"/>
    <w:rPr>
      <w:b/>
      <w:bCs/>
    </w:rPr>
  </w:style>
  <w:style w:type="paragraph" w:styleId="a7">
    <w:name w:val="header"/>
    <w:basedOn w:val="a"/>
    <w:link w:val="a8"/>
    <w:uiPriority w:val="99"/>
    <w:rsid w:val="00ED71A9"/>
    <w:pPr>
      <w:tabs>
        <w:tab w:val="center" w:pos="4536"/>
        <w:tab w:val="right" w:pos="9072"/>
      </w:tabs>
    </w:pPr>
  </w:style>
  <w:style w:type="character" w:customStyle="1" w:styleId="a8">
    <w:name w:val="Горен колонтитул Знак"/>
    <w:link w:val="a7"/>
    <w:uiPriority w:val="99"/>
    <w:semiHidden/>
    <w:rsid w:val="00643659"/>
    <w:rPr>
      <w:lang w:eastAsia="en-US"/>
    </w:rPr>
  </w:style>
  <w:style w:type="paragraph" w:styleId="a9">
    <w:name w:val="footer"/>
    <w:basedOn w:val="a"/>
    <w:link w:val="aa"/>
    <w:uiPriority w:val="99"/>
    <w:rsid w:val="00ED71A9"/>
    <w:pPr>
      <w:tabs>
        <w:tab w:val="center" w:pos="4536"/>
        <w:tab w:val="right" w:pos="9072"/>
      </w:tabs>
    </w:pPr>
  </w:style>
  <w:style w:type="character" w:customStyle="1" w:styleId="aa">
    <w:name w:val="Долен колонтитул Знак"/>
    <w:link w:val="a9"/>
    <w:uiPriority w:val="99"/>
    <w:semiHidden/>
    <w:rsid w:val="00643659"/>
    <w:rPr>
      <w:lang w:eastAsia="en-US"/>
    </w:rPr>
  </w:style>
  <w:style w:type="paragraph" w:customStyle="1" w:styleId="CharCharCharCharCharChar1">
    <w:name w:val="Char Char Char Char Знак Знак Char Знак Знак Знак Char1"/>
    <w:basedOn w:val="a"/>
    <w:uiPriority w:val="99"/>
    <w:rsid w:val="00ED71A9"/>
    <w:pPr>
      <w:tabs>
        <w:tab w:val="left" w:pos="709"/>
      </w:tabs>
      <w:spacing w:after="0" w:line="240" w:lineRule="auto"/>
    </w:pPr>
    <w:rPr>
      <w:rFonts w:ascii="Tahoma" w:hAnsi="Tahoma" w:cs="Tahoma"/>
      <w:sz w:val="24"/>
      <w:szCs w:val="24"/>
      <w:lang w:val="pl-PL" w:eastAsia="pl-PL"/>
    </w:rPr>
  </w:style>
  <w:style w:type="paragraph" w:customStyle="1" w:styleId="CharCharCharCharCharChar2">
    <w:name w:val="Char Char Char Char Знак Знак Char Знак Знак Знак Char2"/>
    <w:basedOn w:val="a"/>
    <w:uiPriority w:val="99"/>
    <w:rsid w:val="00AE5916"/>
    <w:pPr>
      <w:tabs>
        <w:tab w:val="left" w:pos="709"/>
      </w:tabs>
      <w:spacing w:after="0" w:line="240" w:lineRule="auto"/>
    </w:pPr>
    <w:rPr>
      <w:rFonts w:ascii="Tahoma" w:hAnsi="Tahoma" w:cs="Tahoma"/>
      <w:sz w:val="24"/>
      <w:szCs w:val="24"/>
      <w:lang w:val="pl-PL" w:eastAsia="pl-PL"/>
    </w:rPr>
  </w:style>
  <w:style w:type="paragraph" w:customStyle="1" w:styleId="default">
    <w:name w:val="default"/>
    <w:basedOn w:val="a"/>
    <w:uiPriority w:val="99"/>
    <w:rsid w:val="00B13172"/>
    <w:pPr>
      <w:spacing w:before="100" w:beforeAutospacing="1" w:after="100" w:afterAutospacing="1" w:line="240" w:lineRule="auto"/>
    </w:pPr>
    <w:rPr>
      <w:sz w:val="24"/>
      <w:szCs w:val="24"/>
      <w:lang w:eastAsia="bg-BG"/>
    </w:rPr>
  </w:style>
  <w:style w:type="paragraph" w:customStyle="1" w:styleId="CharChar">
    <w:name w:val="Char Знак Знак Char"/>
    <w:basedOn w:val="a"/>
    <w:uiPriority w:val="99"/>
    <w:rsid w:val="00B13172"/>
    <w:pPr>
      <w:tabs>
        <w:tab w:val="left" w:pos="709"/>
      </w:tabs>
      <w:spacing w:after="0" w:line="240" w:lineRule="auto"/>
    </w:pPr>
    <w:rPr>
      <w:rFonts w:ascii="Tahoma" w:hAnsi="Tahoma" w:cs="Tahoma"/>
      <w:sz w:val="24"/>
      <w:szCs w:val="24"/>
      <w:lang w:val="pl-PL" w:eastAsia="pl-PL"/>
    </w:rPr>
  </w:style>
  <w:style w:type="character" w:customStyle="1" w:styleId="2">
    <w:name w:val="Основен текст (2)_"/>
    <w:basedOn w:val="a0"/>
    <w:link w:val="20"/>
    <w:rsid w:val="007258E9"/>
    <w:rPr>
      <w:rFonts w:ascii="Times New Roman" w:eastAsia="Times New Roman" w:hAnsi="Times New Roman"/>
      <w:shd w:val="clear" w:color="auto" w:fill="FFFFFF"/>
    </w:rPr>
  </w:style>
  <w:style w:type="character" w:customStyle="1" w:styleId="21">
    <w:name w:val="Основен текст (2) + Удебелен"/>
    <w:basedOn w:val="2"/>
    <w:rsid w:val="007258E9"/>
    <w:rPr>
      <w:rFonts w:ascii="Times New Roman" w:eastAsia="Times New Roman" w:hAnsi="Times New Roman"/>
      <w:b/>
      <w:bCs/>
      <w:color w:val="000000"/>
      <w:spacing w:val="0"/>
      <w:w w:val="100"/>
      <w:position w:val="0"/>
      <w:sz w:val="24"/>
      <w:szCs w:val="24"/>
      <w:shd w:val="clear" w:color="auto" w:fill="FFFFFF"/>
      <w:lang w:val="bg-BG" w:eastAsia="bg-BG" w:bidi="bg-BG"/>
    </w:rPr>
  </w:style>
  <w:style w:type="paragraph" w:customStyle="1" w:styleId="20">
    <w:name w:val="Основен текст (2)"/>
    <w:basedOn w:val="a"/>
    <w:link w:val="2"/>
    <w:rsid w:val="007258E9"/>
    <w:pPr>
      <w:widowControl w:val="0"/>
      <w:shd w:val="clear" w:color="auto" w:fill="FFFFFF"/>
      <w:spacing w:before="600" w:after="240" w:line="0" w:lineRule="atLeast"/>
      <w:jc w:val="both"/>
    </w:pPr>
    <w:rPr>
      <w:rFonts w:ascii="Times New Roman" w:eastAsia="Times New Roman" w:hAnsi="Times New Roman" w:cs="Times New Roman"/>
      <w:sz w:val="20"/>
      <w:szCs w:val="20"/>
      <w:lang w:eastAsia="bg-BG"/>
    </w:rPr>
  </w:style>
  <w:style w:type="character" w:customStyle="1" w:styleId="4">
    <w:name w:val="Основен текст (4)_"/>
    <w:basedOn w:val="a0"/>
    <w:link w:val="40"/>
    <w:rsid w:val="007258E9"/>
    <w:rPr>
      <w:rFonts w:ascii="Times New Roman" w:eastAsia="Times New Roman" w:hAnsi="Times New Roman"/>
      <w:b/>
      <w:bCs/>
      <w:shd w:val="clear" w:color="auto" w:fill="FFFFFF"/>
    </w:rPr>
  </w:style>
  <w:style w:type="paragraph" w:customStyle="1" w:styleId="40">
    <w:name w:val="Основен текст (4)"/>
    <w:basedOn w:val="a"/>
    <w:link w:val="4"/>
    <w:rsid w:val="007258E9"/>
    <w:pPr>
      <w:widowControl w:val="0"/>
      <w:shd w:val="clear" w:color="auto" w:fill="FFFFFF"/>
      <w:spacing w:after="0" w:line="408" w:lineRule="exact"/>
      <w:ind w:firstLine="560"/>
      <w:jc w:val="both"/>
    </w:pPr>
    <w:rPr>
      <w:rFonts w:ascii="Times New Roman" w:eastAsia="Times New Roman" w:hAnsi="Times New Roman" w:cs="Times New Roman"/>
      <w:b/>
      <w:bCs/>
      <w:sz w:val="20"/>
      <w:szCs w:val="20"/>
      <w:lang w:eastAsia="bg-BG"/>
    </w:rPr>
  </w:style>
  <w:style w:type="character" w:customStyle="1" w:styleId="Heading3">
    <w:name w:val="Heading #3_"/>
    <w:basedOn w:val="a0"/>
    <w:link w:val="Heading30"/>
    <w:rsid w:val="00762FC4"/>
    <w:rPr>
      <w:rFonts w:ascii="Arial" w:eastAsia="Arial" w:hAnsi="Arial" w:cs="Arial"/>
      <w:b/>
      <w:bCs/>
      <w:shd w:val="clear" w:color="auto" w:fill="FFFFFF"/>
    </w:rPr>
  </w:style>
  <w:style w:type="paragraph" w:customStyle="1" w:styleId="Heading30">
    <w:name w:val="Heading #3"/>
    <w:basedOn w:val="a"/>
    <w:link w:val="Heading3"/>
    <w:rsid w:val="00762FC4"/>
    <w:pPr>
      <w:widowControl w:val="0"/>
      <w:shd w:val="clear" w:color="auto" w:fill="FFFFFF"/>
      <w:spacing w:after="300" w:line="0" w:lineRule="atLeast"/>
      <w:ind w:hanging="380"/>
      <w:outlineLvl w:val="2"/>
    </w:pPr>
    <w:rPr>
      <w:rFonts w:ascii="Arial" w:eastAsia="Arial" w:hAnsi="Arial" w:cs="Arial"/>
      <w:b/>
      <w:bCs/>
      <w:sz w:val="20"/>
      <w:szCs w:val="20"/>
      <w:lang w:eastAsia="bg-BG"/>
    </w:rPr>
  </w:style>
  <w:style w:type="paragraph" w:styleId="ab">
    <w:name w:val="Normal (Web)"/>
    <w:basedOn w:val="a"/>
    <w:uiPriority w:val="99"/>
    <w:semiHidden/>
    <w:unhideWhenUsed/>
    <w:rsid w:val="00762FC4"/>
    <w:pPr>
      <w:spacing w:after="160" w:line="259" w:lineRule="auto"/>
    </w:pPr>
    <w:rPr>
      <w:rFonts w:ascii="Times New Roman" w:eastAsiaTheme="minorHAnsi" w:hAnsi="Times New Roman" w:cs="Times New Roman"/>
      <w:sz w:val="24"/>
      <w:szCs w:val="24"/>
      <w:lang w:val="en-US"/>
    </w:rPr>
  </w:style>
  <w:style w:type="character" w:customStyle="1" w:styleId="Bodytext2">
    <w:name w:val="Body text (2)_"/>
    <w:basedOn w:val="a0"/>
    <w:link w:val="Bodytext20"/>
    <w:rsid w:val="00762FC4"/>
    <w:rPr>
      <w:rFonts w:ascii="Arial" w:eastAsia="Arial" w:hAnsi="Arial" w:cs="Arial"/>
      <w:shd w:val="clear" w:color="auto" w:fill="FFFFFF"/>
    </w:rPr>
  </w:style>
  <w:style w:type="paragraph" w:customStyle="1" w:styleId="Bodytext20">
    <w:name w:val="Body text (2)"/>
    <w:basedOn w:val="a"/>
    <w:link w:val="Bodytext2"/>
    <w:rsid w:val="00762FC4"/>
    <w:pPr>
      <w:widowControl w:val="0"/>
      <w:shd w:val="clear" w:color="auto" w:fill="FFFFFF"/>
      <w:spacing w:before="300" w:after="0" w:line="274" w:lineRule="exact"/>
      <w:ind w:hanging="380"/>
      <w:jc w:val="both"/>
    </w:pPr>
    <w:rPr>
      <w:rFonts w:ascii="Arial" w:eastAsia="Arial" w:hAnsi="Arial" w:cs="Arial"/>
      <w:sz w:val="20"/>
      <w:szCs w:val="20"/>
      <w:lang w:eastAsia="bg-BG"/>
    </w:rPr>
  </w:style>
  <w:style w:type="table" w:customStyle="1" w:styleId="TableGrid">
    <w:name w:val="TableGrid"/>
    <w:rsid w:val="00762FC4"/>
    <w:rPr>
      <w:rFonts w:eastAsia="Times New Roman"/>
      <w:sz w:val="22"/>
      <w:szCs w:val="22"/>
    </w:rPr>
    <w:tblPr>
      <w:tblCellMar>
        <w:top w:w="0" w:type="dxa"/>
        <w:left w:w="0" w:type="dxa"/>
        <w:bottom w:w="0" w:type="dxa"/>
        <w:right w:w="0" w:type="dxa"/>
      </w:tblCellMar>
    </w:tblPr>
  </w:style>
  <w:style w:type="character" w:customStyle="1" w:styleId="Bodytext6">
    <w:name w:val="Body text (6)_"/>
    <w:basedOn w:val="a0"/>
    <w:link w:val="Bodytext60"/>
    <w:rsid w:val="006A2855"/>
    <w:rPr>
      <w:rFonts w:ascii="Arial" w:eastAsia="Arial" w:hAnsi="Arial" w:cs="Arial"/>
      <w:b/>
      <w:bCs/>
      <w:shd w:val="clear" w:color="auto" w:fill="FFFFFF"/>
    </w:rPr>
  </w:style>
  <w:style w:type="character" w:customStyle="1" w:styleId="Bodytext2Italic">
    <w:name w:val="Body text (2) + Italic"/>
    <w:basedOn w:val="Bodytext2"/>
    <w:rsid w:val="006A2855"/>
    <w:rPr>
      <w:rFonts w:ascii="Arial" w:eastAsia="Arial" w:hAnsi="Arial" w:cs="Arial"/>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Bodytext6NotBold">
    <w:name w:val="Body text (6) + Not Bold"/>
    <w:basedOn w:val="Bodytext6"/>
    <w:rsid w:val="006A2855"/>
    <w:rPr>
      <w:rFonts w:ascii="Arial" w:eastAsia="Arial" w:hAnsi="Arial" w:cs="Arial"/>
      <w:b/>
      <w:bCs/>
      <w:color w:val="000000"/>
      <w:spacing w:val="0"/>
      <w:w w:val="100"/>
      <w:position w:val="0"/>
      <w:sz w:val="24"/>
      <w:szCs w:val="24"/>
      <w:shd w:val="clear" w:color="auto" w:fill="FFFFFF"/>
      <w:lang w:val="bg-BG" w:eastAsia="bg-BG" w:bidi="bg-BG"/>
    </w:rPr>
  </w:style>
  <w:style w:type="character" w:customStyle="1" w:styleId="Bodytext2SmallCaps">
    <w:name w:val="Body text (2) + Small Caps"/>
    <w:basedOn w:val="Bodytext2"/>
    <w:rsid w:val="006A2855"/>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Tablecaption">
    <w:name w:val="Table caption_"/>
    <w:basedOn w:val="a0"/>
    <w:link w:val="Tablecaption0"/>
    <w:rsid w:val="006A2855"/>
    <w:rPr>
      <w:rFonts w:ascii="Arial" w:eastAsia="Arial" w:hAnsi="Arial" w:cs="Arial"/>
      <w:b/>
      <w:bCs/>
      <w:i/>
      <w:iCs/>
      <w:shd w:val="clear" w:color="auto" w:fill="FFFFFF"/>
    </w:rPr>
  </w:style>
  <w:style w:type="character" w:customStyle="1" w:styleId="Bodytext2Spacing5pt">
    <w:name w:val="Body text (2) + Spacing 5 pt"/>
    <w:basedOn w:val="Bodytext2"/>
    <w:rsid w:val="006A2855"/>
    <w:rPr>
      <w:rFonts w:ascii="Arial" w:eastAsia="Arial" w:hAnsi="Arial" w:cs="Arial"/>
      <w:b w:val="0"/>
      <w:bCs w:val="0"/>
      <w:i w:val="0"/>
      <w:iCs w:val="0"/>
      <w:smallCaps w:val="0"/>
      <w:strike w:val="0"/>
      <w:color w:val="000000"/>
      <w:spacing w:val="100"/>
      <w:w w:val="100"/>
      <w:position w:val="0"/>
      <w:sz w:val="24"/>
      <w:szCs w:val="24"/>
      <w:u w:val="none"/>
      <w:shd w:val="clear" w:color="auto" w:fill="FFFFFF"/>
      <w:lang w:val="bg-BG" w:eastAsia="bg-BG" w:bidi="bg-BG"/>
    </w:rPr>
  </w:style>
  <w:style w:type="paragraph" w:customStyle="1" w:styleId="Bodytext60">
    <w:name w:val="Body text (6)"/>
    <w:basedOn w:val="a"/>
    <w:link w:val="Bodytext6"/>
    <w:rsid w:val="006A2855"/>
    <w:pPr>
      <w:widowControl w:val="0"/>
      <w:shd w:val="clear" w:color="auto" w:fill="FFFFFF"/>
      <w:spacing w:after="0" w:line="274" w:lineRule="exact"/>
      <w:ind w:hanging="360"/>
      <w:jc w:val="both"/>
    </w:pPr>
    <w:rPr>
      <w:rFonts w:ascii="Arial" w:eastAsia="Arial" w:hAnsi="Arial" w:cs="Arial"/>
      <w:b/>
      <w:bCs/>
      <w:sz w:val="20"/>
      <w:szCs w:val="20"/>
      <w:lang w:eastAsia="bg-BG"/>
    </w:rPr>
  </w:style>
  <w:style w:type="paragraph" w:customStyle="1" w:styleId="Tablecaption0">
    <w:name w:val="Table caption"/>
    <w:basedOn w:val="a"/>
    <w:link w:val="Tablecaption"/>
    <w:rsid w:val="006A2855"/>
    <w:pPr>
      <w:widowControl w:val="0"/>
      <w:shd w:val="clear" w:color="auto" w:fill="FFFFFF"/>
      <w:spacing w:after="0" w:line="0" w:lineRule="atLeast"/>
      <w:jc w:val="center"/>
    </w:pPr>
    <w:rPr>
      <w:rFonts w:ascii="Arial" w:eastAsia="Arial" w:hAnsi="Arial" w:cs="Arial"/>
      <w:b/>
      <w:bCs/>
      <w:i/>
      <w:iCs/>
      <w:sz w:val="20"/>
      <w:szCs w:val="20"/>
      <w:lang w:eastAsia="bg-BG"/>
    </w:rPr>
  </w:style>
  <w:style w:type="character" w:customStyle="1" w:styleId="Bodytext2Bold">
    <w:name w:val="Body text (2) + Bold"/>
    <w:basedOn w:val="Bodytext2"/>
    <w:rsid w:val="000E5B1B"/>
    <w:rPr>
      <w:rFonts w:ascii="Arial" w:eastAsia="Arial" w:hAnsi="Arial" w:cs="Arial"/>
      <w:b/>
      <w:bCs/>
      <w:i w:val="0"/>
      <w:iCs w:val="0"/>
      <w:smallCaps w:val="0"/>
      <w:strike w:val="0"/>
      <w:color w:val="000000"/>
      <w:spacing w:val="0"/>
      <w:w w:val="100"/>
      <w:position w:val="0"/>
      <w:sz w:val="24"/>
      <w:szCs w:val="24"/>
      <w:u w:val="none"/>
      <w:shd w:val="clear" w:color="auto" w:fill="FFFFFF"/>
      <w:lang w:val="bg-BG" w:eastAsia="bg-BG" w:bidi="bg-BG"/>
    </w:rPr>
  </w:style>
  <w:style w:type="paragraph" w:styleId="ac">
    <w:name w:val="No Spacing"/>
    <w:uiPriority w:val="1"/>
    <w:qFormat/>
    <w:rsid w:val="000E5B1B"/>
    <w:pPr>
      <w:widowControl w:val="0"/>
    </w:pPr>
    <w:rPr>
      <w:rFonts w:ascii="Microsoft Sans Serif" w:eastAsia="Microsoft Sans Serif" w:hAnsi="Microsoft Sans Serif" w:cs="Microsoft Sans Serif"/>
      <w:color w:val="000000"/>
      <w:sz w:val="24"/>
      <w:szCs w:val="24"/>
      <w:lang w:bidi="bg-BG"/>
    </w:rPr>
  </w:style>
  <w:style w:type="table" w:customStyle="1" w:styleId="TableGrid1">
    <w:name w:val="TableGrid1"/>
    <w:rsid w:val="00492D66"/>
    <w:rPr>
      <w:rFonts w:eastAsia="Times New Roman"/>
      <w:sz w:val="22"/>
      <w:szCs w:val="22"/>
    </w:rPr>
    <w:tblPr>
      <w:tblCellMar>
        <w:top w:w="0" w:type="dxa"/>
        <w:left w:w="0" w:type="dxa"/>
        <w:bottom w:w="0" w:type="dxa"/>
        <w:right w:w="0" w:type="dxa"/>
      </w:tblCellMar>
    </w:tblPr>
  </w:style>
  <w:style w:type="paragraph" w:customStyle="1" w:styleId="Bodytext21">
    <w:name w:val="Body text (2)1"/>
    <w:basedOn w:val="a"/>
    <w:rsid w:val="00E24CE0"/>
    <w:pPr>
      <w:widowControl w:val="0"/>
      <w:shd w:val="clear" w:color="auto" w:fill="FFFFFF"/>
      <w:spacing w:before="300" w:after="0" w:line="274" w:lineRule="exact"/>
      <w:ind w:hanging="380"/>
      <w:jc w:val="both"/>
    </w:pPr>
    <w:rPr>
      <w:rFonts w:ascii="Arial" w:eastAsia="Arial" w:hAnsi="Arial" w:cs="Arial"/>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E%D0%B1%D0%BB%D0%B0%D1%81%D1%82_%D0%9F%D0%BB%D0%B5%D0%B2%D0%B5%D0%BD"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g.wikipedia.org/wiki/%D0%A0%D1%83%D0%BC%D1%8A%D0%BD%D0%B8%D1%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g.wikipedia.org/wiki/%D0%9E%D0%B1%D1%89%D0%B8%D0%BD%D0%B0_%D0%94%D0%BE%D0%BB%D0%BD%D0%B0_%D0%9C%D0%B8%D1%82%D1%80%D0%BE%D0%BF%D0%BE%D0%BB%D0%B8%D1%8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g.wikipedia.org/wiki/%D0%9E%D0%B1%D1%89%D0%B8%D0%BD%D0%B0_%D0%9F%D0%BB%D0%B5%D0%B2%D0%B5%D0%BD" TargetMode="External"/><Relationship Id="rId4" Type="http://schemas.openxmlformats.org/officeDocument/2006/relationships/settings" Target="settings.xml"/><Relationship Id="rId9" Type="http://schemas.openxmlformats.org/officeDocument/2006/relationships/hyperlink" Target="https://bg.wikipedia.org/wiki/%D0%9E%D0%B1%D1%89%D0%B8%D0%BD%D0%B0_%D0%9D%D0%B8%D0%BA%D0%BE%D0%BF%D0%BE%D0%B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AF4D6-132D-4F19-B638-94D61C96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4270</Words>
  <Characters>24343</Characters>
  <Application>Microsoft Office Word</Application>
  <DocSecurity>0</DocSecurity>
  <Lines>202</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МЕТОДИКА ЗА ОЦЕНКА НА ОФЕРТИТЕ</vt:lpstr>
      <vt:lpstr>МЕТОДИКА ЗА ОЦЕНКА НА ОФЕРТИТЕ</vt:lpstr>
    </vt:vector>
  </TitlesOfParts>
  <Company/>
  <LinksUpToDate>false</LinksUpToDate>
  <CharactersWithSpaces>28556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ЗА ОЦЕНКА НА ОФЕРТИТЕ</dc:title>
  <dc:creator>URI_1</dc:creator>
  <cp:lastModifiedBy>User</cp:lastModifiedBy>
  <cp:revision>9</cp:revision>
  <cp:lastPrinted>2016-07-25T10:21:00Z</cp:lastPrinted>
  <dcterms:created xsi:type="dcterms:W3CDTF">2016-12-05T08:08:00Z</dcterms:created>
  <dcterms:modified xsi:type="dcterms:W3CDTF">2017-01-04T07:28:00Z</dcterms:modified>
</cp:coreProperties>
</file>